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C945" w14:textId="77777777" w:rsidR="00242648" w:rsidRDefault="00242648" w:rsidP="00242648">
      <w:pPr>
        <w:pStyle w:val="Koptekst"/>
        <w:tabs>
          <w:tab w:val="clear" w:pos="4536"/>
          <w:tab w:val="clear" w:pos="9072"/>
          <w:tab w:val="right" w:pos="15026"/>
        </w:tabs>
        <w:spacing w:line="360" w:lineRule="auto"/>
        <w:rPr>
          <w:rFonts w:ascii="Arial" w:hAnsi="Arial"/>
          <w:sz w:val="22"/>
        </w:rPr>
      </w:pPr>
    </w:p>
    <w:p w14:paraId="3E903143" w14:textId="77777777" w:rsidR="00242648" w:rsidRDefault="00242648" w:rsidP="00242648">
      <w:pPr>
        <w:pStyle w:val="Koptekst"/>
        <w:tabs>
          <w:tab w:val="clear" w:pos="4536"/>
          <w:tab w:val="clear" w:pos="9072"/>
          <w:tab w:val="right" w:pos="15026"/>
        </w:tabs>
        <w:spacing w:line="360" w:lineRule="auto"/>
        <w:rPr>
          <w:rFonts w:ascii="Arial" w:hAnsi="Arial"/>
          <w:sz w:val="22"/>
        </w:rPr>
      </w:pPr>
      <w:r>
        <w:rPr>
          <w:rFonts w:ascii="Arial" w:hAnsi="Arial"/>
          <w:sz w:val="22"/>
        </w:rPr>
        <w:t xml:space="preserve">                                                                                                                     </w:t>
      </w:r>
      <w:r>
        <w:rPr>
          <w:noProof/>
        </w:rPr>
        <w:drawing>
          <wp:inline distT="0" distB="0" distL="0" distR="0" wp14:anchorId="1775F881" wp14:editId="23CB2DC1">
            <wp:extent cx="23050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VG_logo_F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1409700"/>
                    </a:xfrm>
                    <a:prstGeom prst="rect">
                      <a:avLst/>
                    </a:prstGeom>
                  </pic:spPr>
                </pic:pic>
              </a:graphicData>
            </a:graphic>
          </wp:inline>
        </w:drawing>
      </w:r>
    </w:p>
    <w:p w14:paraId="3CBE9EF9" w14:textId="77777777" w:rsidR="00242648" w:rsidRDefault="00242648" w:rsidP="00242648">
      <w:pPr>
        <w:pStyle w:val="Koptekst"/>
        <w:tabs>
          <w:tab w:val="clear" w:pos="4536"/>
          <w:tab w:val="clear" w:pos="9072"/>
          <w:tab w:val="right" w:pos="15026"/>
        </w:tabs>
        <w:spacing w:line="360" w:lineRule="auto"/>
        <w:rPr>
          <w:rFonts w:ascii="Arial" w:hAnsi="Arial"/>
          <w:sz w:val="22"/>
        </w:rPr>
      </w:pPr>
    </w:p>
    <w:p w14:paraId="77E582CE" w14:textId="77777777" w:rsidR="00242648" w:rsidRDefault="00242648" w:rsidP="00242648">
      <w:pPr>
        <w:pStyle w:val="Koptekst"/>
        <w:tabs>
          <w:tab w:val="clear" w:pos="4536"/>
          <w:tab w:val="clear" w:pos="9072"/>
          <w:tab w:val="right" w:pos="15026"/>
        </w:tabs>
        <w:spacing w:line="360" w:lineRule="auto"/>
        <w:rPr>
          <w:rFonts w:ascii="Arial" w:hAnsi="Arial"/>
          <w:sz w:val="22"/>
        </w:rPr>
      </w:pPr>
    </w:p>
    <w:p w14:paraId="3AD81C8F" w14:textId="77777777" w:rsidR="00242648" w:rsidRDefault="00242648" w:rsidP="00242648">
      <w:pPr>
        <w:pStyle w:val="Koptekst"/>
        <w:tabs>
          <w:tab w:val="clear" w:pos="4536"/>
          <w:tab w:val="clear" w:pos="9072"/>
        </w:tabs>
        <w:spacing w:line="360" w:lineRule="auto"/>
        <w:rPr>
          <w:rFonts w:ascii="Arial" w:hAnsi="Arial"/>
          <w:sz w:val="22"/>
        </w:rPr>
      </w:pPr>
    </w:p>
    <w:p w14:paraId="0FCC8061" w14:textId="77777777" w:rsidR="00242648" w:rsidRPr="00454A98" w:rsidRDefault="00242648" w:rsidP="00242648">
      <w:pPr>
        <w:pStyle w:val="Koptekst"/>
        <w:tabs>
          <w:tab w:val="clear" w:pos="4536"/>
          <w:tab w:val="clear" w:pos="9072"/>
        </w:tabs>
        <w:spacing w:line="360" w:lineRule="auto"/>
        <w:jc w:val="center"/>
        <w:rPr>
          <w:rFonts w:ascii="Arial" w:hAnsi="Arial"/>
          <w:sz w:val="72"/>
        </w:rPr>
      </w:pPr>
      <w:r>
        <w:rPr>
          <w:rFonts w:ascii="Arial" w:hAnsi="Arial"/>
          <w:sz w:val="72"/>
        </w:rPr>
        <w:t>Sociaal Plan OLVG</w:t>
      </w:r>
    </w:p>
    <w:p w14:paraId="3365C854" w14:textId="77777777" w:rsidR="00242648" w:rsidRDefault="00242648" w:rsidP="00242648">
      <w:pPr>
        <w:spacing w:line="360" w:lineRule="auto"/>
        <w:jc w:val="center"/>
        <w:rPr>
          <w:rFonts w:ascii="Arial" w:hAnsi="Arial"/>
          <w:sz w:val="22"/>
        </w:rPr>
      </w:pPr>
    </w:p>
    <w:p w14:paraId="62C3161B" w14:textId="77777777" w:rsidR="00242648" w:rsidRDefault="00242648" w:rsidP="00242648">
      <w:pPr>
        <w:spacing w:line="360" w:lineRule="auto"/>
        <w:ind w:left="2832" w:firstLine="708"/>
        <w:rPr>
          <w:rFonts w:ascii="Arial" w:hAnsi="Arial"/>
          <w:b/>
          <w:sz w:val="22"/>
        </w:rPr>
      </w:pPr>
      <w:r>
        <w:rPr>
          <w:rFonts w:ascii="Arial" w:hAnsi="Arial"/>
          <w:b/>
          <w:sz w:val="22"/>
        </w:rPr>
        <w:t xml:space="preserve">       2022 - 2025</w:t>
      </w:r>
    </w:p>
    <w:p w14:paraId="7133F09C" w14:textId="77777777" w:rsidR="00242648" w:rsidRDefault="00242648" w:rsidP="00242648">
      <w:pPr>
        <w:spacing w:line="360" w:lineRule="auto"/>
        <w:ind w:left="2832"/>
        <w:rPr>
          <w:rFonts w:ascii="Arial" w:hAnsi="Arial"/>
          <w:b/>
          <w:sz w:val="22"/>
        </w:rPr>
      </w:pPr>
    </w:p>
    <w:p w14:paraId="70A2729A" w14:textId="77777777" w:rsidR="00242648" w:rsidRDefault="00242648" w:rsidP="00242648">
      <w:pPr>
        <w:spacing w:line="360" w:lineRule="auto"/>
        <w:rPr>
          <w:rFonts w:ascii="Arial" w:hAnsi="Arial"/>
          <w:sz w:val="22"/>
        </w:rPr>
      </w:pPr>
    </w:p>
    <w:p w14:paraId="2313675F" w14:textId="77777777" w:rsidR="00242648" w:rsidRDefault="00242648" w:rsidP="00242648">
      <w:pPr>
        <w:tabs>
          <w:tab w:val="left" w:pos="1950"/>
        </w:tabs>
        <w:spacing w:line="360" w:lineRule="auto"/>
        <w:rPr>
          <w:rFonts w:ascii="Arial" w:hAnsi="Arial"/>
          <w:sz w:val="22"/>
        </w:rPr>
      </w:pPr>
    </w:p>
    <w:p w14:paraId="3A7170DE" w14:textId="77777777" w:rsidR="00242648" w:rsidRDefault="00242648" w:rsidP="00242648">
      <w:pPr>
        <w:tabs>
          <w:tab w:val="left" w:pos="1950"/>
        </w:tabs>
        <w:spacing w:line="360" w:lineRule="auto"/>
        <w:rPr>
          <w:rFonts w:ascii="Arial" w:hAnsi="Arial"/>
          <w:sz w:val="22"/>
        </w:rPr>
      </w:pPr>
    </w:p>
    <w:p w14:paraId="2D03C7D2" w14:textId="77777777" w:rsidR="00242648" w:rsidRDefault="00242648" w:rsidP="00242648">
      <w:pPr>
        <w:tabs>
          <w:tab w:val="left" w:pos="1950"/>
        </w:tabs>
        <w:spacing w:line="360" w:lineRule="auto"/>
        <w:rPr>
          <w:rFonts w:ascii="Arial" w:hAnsi="Arial"/>
          <w:sz w:val="22"/>
        </w:rPr>
      </w:pPr>
    </w:p>
    <w:p w14:paraId="05158E99" w14:textId="77777777" w:rsidR="00242648" w:rsidRDefault="00242648" w:rsidP="00242648">
      <w:pPr>
        <w:tabs>
          <w:tab w:val="left" w:pos="1950"/>
        </w:tabs>
        <w:spacing w:line="360" w:lineRule="auto"/>
        <w:rPr>
          <w:rFonts w:ascii="Arial" w:hAnsi="Arial"/>
          <w:sz w:val="22"/>
        </w:rPr>
      </w:pPr>
    </w:p>
    <w:p w14:paraId="270C25C0" w14:textId="77777777" w:rsidR="00242648" w:rsidRDefault="00242648" w:rsidP="00242648">
      <w:pPr>
        <w:tabs>
          <w:tab w:val="left" w:pos="1950"/>
        </w:tabs>
        <w:spacing w:line="360" w:lineRule="auto"/>
        <w:rPr>
          <w:rFonts w:ascii="Arial" w:hAnsi="Arial"/>
          <w:sz w:val="22"/>
        </w:rPr>
      </w:pPr>
    </w:p>
    <w:p w14:paraId="18110A00" w14:textId="77777777" w:rsidR="00242648" w:rsidRDefault="00242648" w:rsidP="00242648">
      <w:pPr>
        <w:tabs>
          <w:tab w:val="left" w:pos="1950"/>
        </w:tabs>
        <w:spacing w:line="360" w:lineRule="auto"/>
        <w:rPr>
          <w:rFonts w:ascii="Arial" w:hAnsi="Arial"/>
          <w:sz w:val="22"/>
        </w:rPr>
      </w:pPr>
    </w:p>
    <w:p w14:paraId="60B94DE8" w14:textId="77777777" w:rsidR="00242648" w:rsidRDefault="00242648" w:rsidP="00242648">
      <w:pPr>
        <w:tabs>
          <w:tab w:val="left" w:pos="1950"/>
        </w:tabs>
        <w:spacing w:line="360" w:lineRule="auto"/>
        <w:rPr>
          <w:rFonts w:ascii="Arial" w:hAnsi="Arial"/>
          <w:sz w:val="22"/>
        </w:rPr>
      </w:pPr>
    </w:p>
    <w:p w14:paraId="3FEEA80E" w14:textId="77777777" w:rsidR="00242648" w:rsidRDefault="00242648" w:rsidP="00242648">
      <w:pPr>
        <w:tabs>
          <w:tab w:val="left" w:pos="3750"/>
          <w:tab w:val="left" w:pos="5415"/>
        </w:tabs>
        <w:spacing w:line="360" w:lineRule="auto"/>
        <w:rPr>
          <w:rFonts w:ascii="Arial" w:hAnsi="Arial"/>
          <w:sz w:val="22"/>
        </w:rPr>
      </w:pPr>
      <w:r>
        <w:rPr>
          <w:rFonts w:ascii="Arial" w:hAnsi="Arial"/>
          <w:sz w:val="22"/>
        </w:rPr>
        <w:tab/>
      </w:r>
      <w:r>
        <w:rPr>
          <w:rFonts w:ascii="Arial" w:hAnsi="Arial"/>
          <w:sz w:val="22"/>
        </w:rPr>
        <w:tab/>
      </w:r>
    </w:p>
    <w:p w14:paraId="41B1F4B5" w14:textId="77777777" w:rsidR="00242648" w:rsidRDefault="00242648" w:rsidP="00242648">
      <w:pPr>
        <w:tabs>
          <w:tab w:val="left" w:pos="1950"/>
        </w:tabs>
        <w:spacing w:line="360" w:lineRule="auto"/>
        <w:rPr>
          <w:rFonts w:ascii="Arial" w:hAnsi="Arial"/>
          <w:sz w:val="22"/>
        </w:rPr>
      </w:pPr>
    </w:p>
    <w:p w14:paraId="63059280" w14:textId="77777777" w:rsidR="00242648" w:rsidRDefault="00242648" w:rsidP="00242648">
      <w:pPr>
        <w:tabs>
          <w:tab w:val="left" w:pos="1950"/>
        </w:tabs>
        <w:spacing w:line="360" w:lineRule="auto"/>
        <w:rPr>
          <w:rFonts w:ascii="Arial" w:hAnsi="Arial"/>
          <w:sz w:val="22"/>
        </w:rPr>
      </w:pPr>
    </w:p>
    <w:p w14:paraId="67D23507" w14:textId="77777777" w:rsidR="00242648" w:rsidRDefault="00242648" w:rsidP="00242648">
      <w:pPr>
        <w:tabs>
          <w:tab w:val="left" w:pos="1950"/>
        </w:tabs>
        <w:spacing w:line="360" w:lineRule="auto"/>
        <w:rPr>
          <w:rFonts w:ascii="Arial" w:hAnsi="Arial"/>
          <w:sz w:val="22"/>
        </w:rPr>
      </w:pPr>
    </w:p>
    <w:p w14:paraId="06494967" w14:textId="77777777" w:rsidR="00242648" w:rsidRDefault="00242648" w:rsidP="00242648">
      <w:pPr>
        <w:tabs>
          <w:tab w:val="left" w:pos="1950"/>
        </w:tabs>
        <w:spacing w:line="360" w:lineRule="auto"/>
        <w:rPr>
          <w:rFonts w:ascii="Arial" w:hAnsi="Arial"/>
          <w:sz w:val="22"/>
        </w:rPr>
      </w:pPr>
    </w:p>
    <w:p w14:paraId="4491B18F" w14:textId="77777777" w:rsidR="00242648" w:rsidRDefault="00242648" w:rsidP="00242648">
      <w:pPr>
        <w:tabs>
          <w:tab w:val="left" w:pos="1950"/>
        </w:tabs>
        <w:spacing w:line="360" w:lineRule="auto"/>
        <w:rPr>
          <w:rFonts w:ascii="Arial" w:hAnsi="Arial"/>
          <w:sz w:val="22"/>
        </w:rPr>
      </w:pPr>
    </w:p>
    <w:p w14:paraId="24559D2F" w14:textId="77777777" w:rsidR="00242648" w:rsidRPr="006C2DA9" w:rsidRDefault="00242648" w:rsidP="00242648">
      <w:pPr>
        <w:spacing w:line="360" w:lineRule="auto"/>
        <w:rPr>
          <w:rFonts w:ascii="Arial" w:hAnsi="Arial" w:cs="Arial"/>
          <w:bCs/>
          <w:i/>
          <w:sz w:val="18"/>
          <w:szCs w:val="18"/>
        </w:rPr>
      </w:pPr>
      <w:r w:rsidRPr="006C2DA9">
        <w:rPr>
          <w:rFonts w:ascii="Arial" w:hAnsi="Arial" w:cs="Arial"/>
          <w:i/>
          <w:sz w:val="18"/>
          <w:szCs w:val="18"/>
        </w:rPr>
        <w:t xml:space="preserve">Zoals overeengekomen op </w:t>
      </w:r>
      <w:r w:rsidRPr="002E1E1D">
        <w:rPr>
          <w:rFonts w:ascii="Arial" w:hAnsi="Arial" w:cs="Arial"/>
          <w:i/>
          <w:sz w:val="18"/>
          <w:szCs w:val="18"/>
          <w:highlight w:val="yellow"/>
        </w:rPr>
        <w:t>……………….</w:t>
      </w:r>
      <w:r>
        <w:rPr>
          <w:rFonts w:ascii="Arial" w:hAnsi="Arial" w:cs="Arial"/>
          <w:i/>
          <w:sz w:val="18"/>
          <w:szCs w:val="18"/>
        </w:rPr>
        <w:t xml:space="preserve"> 2022</w:t>
      </w:r>
      <w:r w:rsidRPr="006C2DA9">
        <w:rPr>
          <w:rFonts w:ascii="Arial" w:hAnsi="Arial" w:cs="Arial"/>
          <w:i/>
          <w:sz w:val="18"/>
          <w:szCs w:val="18"/>
        </w:rPr>
        <w:t xml:space="preserve"> tussen </w:t>
      </w:r>
      <w:r w:rsidRPr="006C2DA9">
        <w:rPr>
          <w:rFonts w:ascii="Arial" w:hAnsi="Arial" w:cs="Arial"/>
          <w:bCs/>
          <w:i/>
          <w:sz w:val="18"/>
          <w:szCs w:val="18"/>
        </w:rPr>
        <w:t>Stichting OLVG</w:t>
      </w:r>
      <w:r w:rsidRPr="006C2DA9">
        <w:rPr>
          <w:rFonts w:ascii="Arial" w:hAnsi="Arial" w:cs="Arial"/>
          <w:i/>
          <w:sz w:val="18"/>
          <w:szCs w:val="18"/>
        </w:rPr>
        <w:t xml:space="preserve"> enerzijds en FNV</w:t>
      </w:r>
      <w:r>
        <w:rPr>
          <w:rFonts w:ascii="Arial" w:hAnsi="Arial" w:cs="Arial"/>
          <w:i/>
          <w:sz w:val="18"/>
          <w:szCs w:val="18"/>
        </w:rPr>
        <w:t xml:space="preserve"> Zorg &amp; Welzijn</w:t>
      </w:r>
      <w:r w:rsidRPr="006C2DA9">
        <w:rPr>
          <w:rFonts w:ascii="Arial" w:hAnsi="Arial" w:cs="Arial"/>
          <w:i/>
          <w:sz w:val="18"/>
          <w:szCs w:val="18"/>
        </w:rPr>
        <w:t xml:space="preserve">, CNV </w:t>
      </w:r>
      <w:r>
        <w:rPr>
          <w:rFonts w:ascii="Arial" w:hAnsi="Arial" w:cs="Arial"/>
          <w:i/>
          <w:sz w:val="18"/>
          <w:szCs w:val="18"/>
        </w:rPr>
        <w:t>Zorg &amp; Welzijn onderdeel van CNV Connectief</w:t>
      </w:r>
      <w:r w:rsidRPr="006C2DA9">
        <w:rPr>
          <w:rFonts w:ascii="Arial" w:hAnsi="Arial" w:cs="Arial"/>
          <w:i/>
          <w:sz w:val="18"/>
          <w:szCs w:val="18"/>
        </w:rPr>
        <w:t>, Nu ’91 en FBZ anderzijds, waarb</w:t>
      </w:r>
      <w:r w:rsidRPr="006C2DA9">
        <w:rPr>
          <w:rFonts w:ascii="Arial" w:hAnsi="Arial" w:cs="Arial"/>
          <w:bCs/>
          <w:i/>
          <w:sz w:val="18"/>
          <w:szCs w:val="18"/>
        </w:rPr>
        <w:t xml:space="preserve">ij de </w:t>
      </w:r>
      <w:r>
        <w:rPr>
          <w:rFonts w:ascii="Arial" w:hAnsi="Arial" w:cs="Arial"/>
          <w:bCs/>
          <w:i/>
          <w:sz w:val="18"/>
          <w:szCs w:val="18"/>
        </w:rPr>
        <w:t>o</w:t>
      </w:r>
      <w:r w:rsidRPr="006C2DA9">
        <w:rPr>
          <w:rFonts w:ascii="Arial" w:hAnsi="Arial" w:cs="Arial"/>
          <w:bCs/>
          <w:i/>
          <w:sz w:val="18"/>
          <w:szCs w:val="18"/>
        </w:rPr>
        <w:t>ndernemingsra</w:t>
      </w:r>
      <w:r>
        <w:rPr>
          <w:rFonts w:ascii="Arial" w:hAnsi="Arial" w:cs="Arial"/>
          <w:bCs/>
          <w:i/>
          <w:sz w:val="18"/>
          <w:szCs w:val="18"/>
        </w:rPr>
        <w:t xml:space="preserve">ad </w:t>
      </w:r>
      <w:r w:rsidRPr="006C2DA9">
        <w:rPr>
          <w:rFonts w:ascii="Arial" w:hAnsi="Arial" w:cs="Arial"/>
          <w:bCs/>
          <w:i/>
          <w:sz w:val="18"/>
          <w:szCs w:val="18"/>
        </w:rPr>
        <w:t xml:space="preserve">van </w:t>
      </w:r>
      <w:r w:rsidRPr="006C2DA9">
        <w:rPr>
          <w:rFonts w:ascii="Arial" w:hAnsi="Arial" w:cs="Arial"/>
          <w:i/>
          <w:sz w:val="18"/>
          <w:szCs w:val="18"/>
        </w:rPr>
        <w:t>OLVG</w:t>
      </w:r>
      <w:r w:rsidRPr="006C2DA9" w:rsidDel="00C23F08">
        <w:rPr>
          <w:rFonts w:ascii="Arial" w:hAnsi="Arial" w:cs="Arial"/>
          <w:bCs/>
          <w:i/>
          <w:sz w:val="18"/>
          <w:szCs w:val="18"/>
        </w:rPr>
        <w:t xml:space="preserve"> </w:t>
      </w:r>
      <w:r w:rsidRPr="006C2DA9">
        <w:rPr>
          <w:rFonts w:ascii="Arial" w:hAnsi="Arial" w:cs="Arial"/>
          <w:bCs/>
          <w:i/>
          <w:sz w:val="18"/>
          <w:szCs w:val="18"/>
        </w:rPr>
        <w:t>als toehoorder aanwezig wa</w:t>
      </w:r>
      <w:r>
        <w:rPr>
          <w:rFonts w:ascii="Arial" w:hAnsi="Arial" w:cs="Arial"/>
          <w:bCs/>
          <w:i/>
          <w:sz w:val="18"/>
          <w:szCs w:val="18"/>
        </w:rPr>
        <w:t>s</w:t>
      </w:r>
      <w:r w:rsidRPr="006C2DA9">
        <w:rPr>
          <w:rFonts w:ascii="Arial" w:hAnsi="Arial" w:cs="Arial"/>
          <w:bCs/>
          <w:i/>
          <w:sz w:val="18"/>
          <w:szCs w:val="18"/>
        </w:rPr>
        <w:t xml:space="preserve">. </w:t>
      </w:r>
    </w:p>
    <w:sdt>
      <w:sdtPr>
        <w:rPr>
          <w:rFonts w:ascii="Univers" w:eastAsia="Times New Roman" w:hAnsi="Univers" w:cs="Times New Roman"/>
          <w:b w:val="0"/>
          <w:bCs w:val="0"/>
          <w:color w:val="auto"/>
          <w:sz w:val="20"/>
          <w:szCs w:val="20"/>
        </w:rPr>
        <w:id w:val="2144689054"/>
        <w:docPartObj>
          <w:docPartGallery w:val="Table of Contents"/>
          <w:docPartUnique/>
        </w:docPartObj>
      </w:sdtPr>
      <w:sdtContent>
        <w:p w14:paraId="037BCC93" w14:textId="77777777" w:rsidR="00242648" w:rsidRDefault="00242648" w:rsidP="00242648">
          <w:pPr>
            <w:pStyle w:val="Kopvaninhoudsopgave"/>
          </w:pPr>
          <w:r>
            <w:t>Inhoud</w:t>
          </w:r>
        </w:p>
        <w:p w14:paraId="3F63D53B" w14:textId="77777777" w:rsidR="00242648" w:rsidRDefault="00242648" w:rsidP="00242648">
          <w:pPr>
            <w:pStyle w:val="Inhopg2"/>
            <w:tabs>
              <w:tab w:val="left" w:pos="660"/>
              <w:tab w:val="right" w:leader="dot" w:pos="93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258420" w:history="1">
            <w:r w:rsidRPr="0003414C">
              <w:rPr>
                <w:rStyle w:val="Hyperlink"/>
                <w:noProof/>
              </w:rPr>
              <w:t>1</w:t>
            </w:r>
            <w:r>
              <w:rPr>
                <w:rFonts w:asciiTheme="minorHAnsi" w:eastAsiaTheme="minorEastAsia" w:hAnsiTheme="minorHAnsi" w:cstheme="minorBidi"/>
                <w:noProof/>
                <w:sz w:val="22"/>
                <w:szCs w:val="22"/>
              </w:rPr>
              <w:tab/>
            </w:r>
            <w:r w:rsidRPr="0003414C">
              <w:rPr>
                <w:rStyle w:val="Hyperlink"/>
                <w:noProof/>
              </w:rPr>
              <w:t>Doelstelling</w:t>
            </w:r>
            <w:r>
              <w:rPr>
                <w:noProof/>
                <w:webHidden/>
              </w:rPr>
              <w:tab/>
            </w:r>
            <w:r>
              <w:rPr>
                <w:noProof/>
                <w:webHidden/>
              </w:rPr>
              <w:fldChar w:fldCharType="begin"/>
            </w:r>
            <w:r>
              <w:rPr>
                <w:noProof/>
                <w:webHidden/>
              </w:rPr>
              <w:instrText xml:space="preserve"> PAGEREF _Toc103258420 \h </w:instrText>
            </w:r>
            <w:r>
              <w:rPr>
                <w:noProof/>
                <w:webHidden/>
              </w:rPr>
            </w:r>
            <w:r>
              <w:rPr>
                <w:noProof/>
                <w:webHidden/>
              </w:rPr>
              <w:fldChar w:fldCharType="separate"/>
            </w:r>
            <w:r>
              <w:rPr>
                <w:noProof/>
                <w:webHidden/>
              </w:rPr>
              <w:t>4</w:t>
            </w:r>
            <w:r>
              <w:rPr>
                <w:noProof/>
                <w:webHidden/>
              </w:rPr>
              <w:fldChar w:fldCharType="end"/>
            </w:r>
          </w:hyperlink>
        </w:p>
        <w:p w14:paraId="73F80A41"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21" w:history="1">
            <w:r w:rsidR="00242648" w:rsidRPr="0003414C">
              <w:rPr>
                <w:rStyle w:val="Hyperlink"/>
                <w:bCs/>
                <w:noProof/>
              </w:rPr>
              <w:t>2</w:t>
            </w:r>
            <w:r w:rsidR="00242648">
              <w:rPr>
                <w:rFonts w:asciiTheme="minorHAnsi" w:eastAsiaTheme="minorEastAsia" w:hAnsiTheme="minorHAnsi" w:cstheme="minorBidi"/>
                <w:noProof/>
                <w:sz w:val="22"/>
                <w:szCs w:val="22"/>
              </w:rPr>
              <w:tab/>
            </w:r>
            <w:r w:rsidR="00242648" w:rsidRPr="0003414C">
              <w:rPr>
                <w:rStyle w:val="Hyperlink"/>
                <w:bCs/>
                <w:noProof/>
              </w:rPr>
              <w:t>Begripsbepalingen</w:t>
            </w:r>
            <w:r w:rsidR="00242648">
              <w:rPr>
                <w:noProof/>
                <w:webHidden/>
              </w:rPr>
              <w:tab/>
            </w:r>
            <w:r w:rsidR="00242648">
              <w:rPr>
                <w:noProof/>
                <w:webHidden/>
              </w:rPr>
              <w:fldChar w:fldCharType="begin"/>
            </w:r>
            <w:r w:rsidR="00242648">
              <w:rPr>
                <w:noProof/>
                <w:webHidden/>
              </w:rPr>
              <w:instrText xml:space="preserve"> PAGEREF _Toc103258421 \h </w:instrText>
            </w:r>
            <w:r w:rsidR="00242648">
              <w:rPr>
                <w:noProof/>
                <w:webHidden/>
              </w:rPr>
            </w:r>
            <w:r w:rsidR="00242648">
              <w:rPr>
                <w:noProof/>
                <w:webHidden/>
              </w:rPr>
              <w:fldChar w:fldCharType="separate"/>
            </w:r>
            <w:r w:rsidR="00242648">
              <w:rPr>
                <w:noProof/>
                <w:webHidden/>
              </w:rPr>
              <w:t>4</w:t>
            </w:r>
            <w:r w:rsidR="00242648">
              <w:rPr>
                <w:noProof/>
                <w:webHidden/>
              </w:rPr>
              <w:fldChar w:fldCharType="end"/>
            </w:r>
          </w:hyperlink>
        </w:p>
        <w:p w14:paraId="0DAE46F1"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22" w:history="1">
            <w:r w:rsidR="00242648" w:rsidRPr="0003414C">
              <w:rPr>
                <w:rStyle w:val="Hyperlink"/>
                <w:bCs/>
                <w:noProof/>
              </w:rPr>
              <w:t>3</w:t>
            </w:r>
            <w:r w:rsidR="00242648">
              <w:rPr>
                <w:rFonts w:asciiTheme="minorHAnsi" w:eastAsiaTheme="minorEastAsia" w:hAnsiTheme="minorHAnsi" w:cstheme="minorBidi"/>
                <w:noProof/>
                <w:sz w:val="22"/>
                <w:szCs w:val="22"/>
              </w:rPr>
              <w:tab/>
            </w:r>
            <w:r w:rsidR="00242648" w:rsidRPr="0003414C">
              <w:rPr>
                <w:rStyle w:val="Hyperlink"/>
                <w:bCs/>
                <w:noProof/>
              </w:rPr>
              <w:t>Algemene bepalingen</w:t>
            </w:r>
            <w:r w:rsidR="00242648">
              <w:rPr>
                <w:noProof/>
                <w:webHidden/>
              </w:rPr>
              <w:tab/>
            </w:r>
            <w:r w:rsidR="00242648">
              <w:rPr>
                <w:noProof/>
                <w:webHidden/>
              </w:rPr>
              <w:fldChar w:fldCharType="begin"/>
            </w:r>
            <w:r w:rsidR="00242648">
              <w:rPr>
                <w:noProof/>
                <w:webHidden/>
              </w:rPr>
              <w:instrText xml:space="preserve"> PAGEREF _Toc103258422 \h </w:instrText>
            </w:r>
            <w:r w:rsidR="00242648">
              <w:rPr>
                <w:noProof/>
                <w:webHidden/>
              </w:rPr>
            </w:r>
            <w:r w:rsidR="00242648">
              <w:rPr>
                <w:noProof/>
                <w:webHidden/>
              </w:rPr>
              <w:fldChar w:fldCharType="separate"/>
            </w:r>
            <w:r w:rsidR="00242648">
              <w:rPr>
                <w:noProof/>
                <w:webHidden/>
              </w:rPr>
              <w:t>10</w:t>
            </w:r>
            <w:r w:rsidR="00242648">
              <w:rPr>
                <w:noProof/>
                <w:webHidden/>
              </w:rPr>
              <w:fldChar w:fldCharType="end"/>
            </w:r>
          </w:hyperlink>
        </w:p>
        <w:p w14:paraId="71E4519B" w14:textId="77777777" w:rsidR="00242648" w:rsidRDefault="00704574" w:rsidP="00242648">
          <w:pPr>
            <w:pStyle w:val="Inhopg3"/>
            <w:rPr>
              <w:rFonts w:asciiTheme="minorHAnsi" w:eastAsiaTheme="minorEastAsia" w:hAnsiTheme="minorHAnsi" w:cstheme="minorBidi"/>
              <w:noProof/>
              <w:sz w:val="22"/>
              <w:szCs w:val="22"/>
            </w:rPr>
          </w:pPr>
          <w:hyperlink w:anchor="_Toc103258423" w:history="1">
            <w:r w:rsidR="00242648" w:rsidRPr="0003414C">
              <w:rPr>
                <w:rStyle w:val="Hyperlink"/>
                <w:rFonts w:ascii="Arial" w:hAnsi="Arial" w:cs="Arial"/>
                <w:noProof/>
              </w:rPr>
              <w:t xml:space="preserve">3.1.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Uitgangspunten</w:t>
            </w:r>
            <w:r w:rsidR="00242648">
              <w:rPr>
                <w:noProof/>
                <w:webHidden/>
              </w:rPr>
              <w:tab/>
            </w:r>
            <w:r w:rsidR="00242648">
              <w:rPr>
                <w:noProof/>
                <w:webHidden/>
              </w:rPr>
              <w:fldChar w:fldCharType="begin"/>
            </w:r>
            <w:r w:rsidR="00242648">
              <w:rPr>
                <w:noProof/>
                <w:webHidden/>
              </w:rPr>
              <w:instrText xml:space="preserve"> PAGEREF _Toc103258423 \h </w:instrText>
            </w:r>
            <w:r w:rsidR="00242648">
              <w:rPr>
                <w:noProof/>
                <w:webHidden/>
              </w:rPr>
            </w:r>
            <w:r w:rsidR="00242648">
              <w:rPr>
                <w:noProof/>
                <w:webHidden/>
              </w:rPr>
              <w:fldChar w:fldCharType="separate"/>
            </w:r>
            <w:r w:rsidR="00242648">
              <w:rPr>
                <w:noProof/>
                <w:webHidden/>
              </w:rPr>
              <w:t>10</w:t>
            </w:r>
            <w:r w:rsidR="00242648">
              <w:rPr>
                <w:noProof/>
                <w:webHidden/>
              </w:rPr>
              <w:fldChar w:fldCharType="end"/>
            </w:r>
          </w:hyperlink>
        </w:p>
        <w:p w14:paraId="5F1BA124" w14:textId="77777777" w:rsidR="00242648" w:rsidRDefault="00704574" w:rsidP="00242648">
          <w:pPr>
            <w:pStyle w:val="Inhopg3"/>
            <w:rPr>
              <w:rFonts w:asciiTheme="minorHAnsi" w:eastAsiaTheme="minorEastAsia" w:hAnsiTheme="minorHAnsi" w:cstheme="minorBidi"/>
              <w:noProof/>
              <w:sz w:val="22"/>
              <w:szCs w:val="22"/>
            </w:rPr>
          </w:pPr>
          <w:hyperlink w:anchor="_Toc103258424" w:history="1">
            <w:r w:rsidR="00242648" w:rsidRPr="0003414C">
              <w:rPr>
                <w:rStyle w:val="Hyperlink"/>
                <w:rFonts w:ascii="Arial" w:hAnsi="Arial" w:cs="Arial"/>
                <w:noProof/>
              </w:rPr>
              <w:t>3.2.</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Looptijd</w:t>
            </w:r>
            <w:r w:rsidR="00242648">
              <w:rPr>
                <w:noProof/>
                <w:webHidden/>
              </w:rPr>
              <w:tab/>
            </w:r>
            <w:r w:rsidR="00242648">
              <w:rPr>
                <w:noProof/>
                <w:webHidden/>
              </w:rPr>
              <w:fldChar w:fldCharType="begin"/>
            </w:r>
            <w:r w:rsidR="00242648">
              <w:rPr>
                <w:noProof/>
                <w:webHidden/>
              </w:rPr>
              <w:instrText xml:space="preserve"> PAGEREF _Toc103258424 \h </w:instrText>
            </w:r>
            <w:r w:rsidR="00242648">
              <w:rPr>
                <w:noProof/>
                <w:webHidden/>
              </w:rPr>
            </w:r>
            <w:r w:rsidR="00242648">
              <w:rPr>
                <w:noProof/>
                <w:webHidden/>
              </w:rPr>
              <w:fldChar w:fldCharType="separate"/>
            </w:r>
            <w:r w:rsidR="00242648">
              <w:rPr>
                <w:noProof/>
                <w:webHidden/>
              </w:rPr>
              <w:t>10</w:t>
            </w:r>
            <w:r w:rsidR="00242648">
              <w:rPr>
                <w:noProof/>
                <w:webHidden/>
              </w:rPr>
              <w:fldChar w:fldCharType="end"/>
            </w:r>
          </w:hyperlink>
        </w:p>
        <w:p w14:paraId="4201C968" w14:textId="77777777" w:rsidR="00242648" w:rsidRDefault="00704574" w:rsidP="00242648">
          <w:pPr>
            <w:pStyle w:val="Inhopg3"/>
            <w:rPr>
              <w:rFonts w:asciiTheme="minorHAnsi" w:eastAsiaTheme="minorEastAsia" w:hAnsiTheme="minorHAnsi" w:cstheme="minorBidi"/>
              <w:noProof/>
              <w:sz w:val="22"/>
              <w:szCs w:val="22"/>
            </w:rPr>
          </w:pPr>
          <w:hyperlink w:anchor="_Toc103258425" w:history="1">
            <w:r w:rsidR="00242648" w:rsidRPr="0003414C">
              <w:rPr>
                <w:rStyle w:val="Hyperlink"/>
                <w:rFonts w:ascii="Arial" w:hAnsi="Arial" w:cs="Arial"/>
                <w:noProof/>
              </w:rPr>
              <w:t>3.3.</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Werkingssfeer</w:t>
            </w:r>
            <w:r w:rsidR="00242648">
              <w:rPr>
                <w:noProof/>
                <w:webHidden/>
              </w:rPr>
              <w:tab/>
            </w:r>
            <w:r w:rsidR="00242648">
              <w:rPr>
                <w:noProof/>
                <w:webHidden/>
              </w:rPr>
              <w:fldChar w:fldCharType="begin"/>
            </w:r>
            <w:r w:rsidR="00242648">
              <w:rPr>
                <w:noProof/>
                <w:webHidden/>
              </w:rPr>
              <w:instrText xml:space="preserve"> PAGEREF _Toc103258425 \h </w:instrText>
            </w:r>
            <w:r w:rsidR="00242648">
              <w:rPr>
                <w:noProof/>
                <w:webHidden/>
              </w:rPr>
            </w:r>
            <w:r w:rsidR="00242648">
              <w:rPr>
                <w:noProof/>
                <w:webHidden/>
              </w:rPr>
              <w:fldChar w:fldCharType="separate"/>
            </w:r>
            <w:r w:rsidR="00242648">
              <w:rPr>
                <w:noProof/>
                <w:webHidden/>
              </w:rPr>
              <w:t>10</w:t>
            </w:r>
            <w:r w:rsidR="00242648">
              <w:rPr>
                <w:noProof/>
                <w:webHidden/>
              </w:rPr>
              <w:fldChar w:fldCharType="end"/>
            </w:r>
          </w:hyperlink>
        </w:p>
        <w:p w14:paraId="599860C3" w14:textId="77777777" w:rsidR="00242648" w:rsidRDefault="00704574" w:rsidP="00242648">
          <w:pPr>
            <w:pStyle w:val="Inhopg3"/>
            <w:rPr>
              <w:rFonts w:asciiTheme="minorHAnsi" w:eastAsiaTheme="minorEastAsia" w:hAnsiTheme="minorHAnsi" w:cstheme="minorBidi"/>
              <w:noProof/>
              <w:sz w:val="22"/>
              <w:szCs w:val="22"/>
            </w:rPr>
          </w:pPr>
          <w:hyperlink w:anchor="_Toc103258426" w:history="1">
            <w:r w:rsidR="00242648" w:rsidRPr="0003414C">
              <w:rPr>
                <w:rStyle w:val="Hyperlink"/>
                <w:rFonts w:ascii="Arial" w:hAnsi="Arial" w:cs="Arial"/>
                <w:noProof/>
              </w:rPr>
              <w:t xml:space="preserve">3.4.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Hardheidsclausule</w:t>
            </w:r>
            <w:r w:rsidR="00242648">
              <w:rPr>
                <w:noProof/>
                <w:webHidden/>
              </w:rPr>
              <w:tab/>
            </w:r>
            <w:r w:rsidR="00242648">
              <w:rPr>
                <w:noProof/>
                <w:webHidden/>
              </w:rPr>
              <w:fldChar w:fldCharType="begin"/>
            </w:r>
            <w:r w:rsidR="00242648">
              <w:rPr>
                <w:noProof/>
                <w:webHidden/>
              </w:rPr>
              <w:instrText xml:space="preserve"> PAGEREF _Toc103258426 \h </w:instrText>
            </w:r>
            <w:r w:rsidR="00242648">
              <w:rPr>
                <w:noProof/>
                <w:webHidden/>
              </w:rPr>
            </w:r>
            <w:r w:rsidR="00242648">
              <w:rPr>
                <w:noProof/>
                <w:webHidden/>
              </w:rPr>
              <w:fldChar w:fldCharType="separate"/>
            </w:r>
            <w:r w:rsidR="00242648">
              <w:rPr>
                <w:noProof/>
                <w:webHidden/>
              </w:rPr>
              <w:t>11</w:t>
            </w:r>
            <w:r w:rsidR="00242648">
              <w:rPr>
                <w:noProof/>
                <w:webHidden/>
              </w:rPr>
              <w:fldChar w:fldCharType="end"/>
            </w:r>
          </w:hyperlink>
        </w:p>
        <w:p w14:paraId="45C50BB4" w14:textId="77777777" w:rsidR="00242648" w:rsidRDefault="00704574" w:rsidP="00242648">
          <w:pPr>
            <w:pStyle w:val="Inhopg3"/>
            <w:rPr>
              <w:rFonts w:asciiTheme="minorHAnsi" w:eastAsiaTheme="minorEastAsia" w:hAnsiTheme="minorHAnsi" w:cstheme="minorBidi"/>
              <w:noProof/>
              <w:sz w:val="22"/>
              <w:szCs w:val="22"/>
            </w:rPr>
          </w:pPr>
          <w:hyperlink w:anchor="_Toc103258427" w:history="1">
            <w:r w:rsidR="00242648" w:rsidRPr="0003414C">
              <w:rPr>
                <w:rStyle w:val="Hyperlink"/>
                <w:rFonts w:ascii="Arial" w:hAnsi="Arial" w:cs="Arial"/>
                <w:noProof/>
              </w:rPr>
              <w:t xml:space="preserve">3.5.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Periodiek overleg</w:t>
            </w:r>
            <w:r w:rsidR="00242648">
              <w:rPr>
                <w:noProof/>
                <w:webHidden/>
              </w:rPr>
              <w:tab/>
            </w:r>
            <w:r w:rsidR="00242648">
              <w:rPr>
                <w:noProof/>
                <w:webHidden/>
              </w:rPr>
              <w:fldChar w:fldCharType="begin"/>
            </w:r>
            <w:r w:rsidR="00242648">
              <w:rPr>
                <w:noProof/>
                <w:webHidden/>
              </w:rPr>
              <w:instrText xml:space="preserve"> PAGEREF _Toc103258427 \h </w:instrText>
            </w:r>
            <w:r w:rsidR="00242648">
              <w:rPr>
                <w:noProof/>
                <w:webHidden/>
              </w:rPr>
            </w:r>
            <w:r w:rsidR="00242648">
              <w:rPr>
                <w:noProof/>
                <w:webHidden/>
              </w:rPr>
              <w:fldChar w:fldCharType="separate"/>
            </w:r>
            <w:r w:rsidR="00242648">
              <w:rPr>
                <w:noProof/>
                <w:webHidden/>
              </w:rPr>
              <w:t>11</w:t>
            </w:r>
            <w:r w:rsidR="00242648">
              <w:rPr>
                <w:noProof/>
                <w:webHidden/>
              </w:rPr>
              <w:fldChar w:fldCharType="end"/>
            </w:r>
          </w:hyperlink>
        </w:p>
        <w:p w14:paraId="335EE3B0" w14:textId="77777777" w:rsidR="00242648" w:rsidRDefault="00704574" w:rsidP="00242648">
          <w:pPr>
            <w:pStyle w:val="Inhopg3"/>
            <w:rPr>
              <w:rFonts w:asciiTheme="minorHAnsi" w:eastAsiaTheme="minorEastAsia" w:hAnsiTheme="minorHAnsi" w:cstheme="minorBidi"/>
              <w:noProof/>
              <w:sz w:val="22"/>
              <w:szCs w:val="22"/>
            </w:rPr>
          </w:pPr>
          <w:hyperlink w:anchor="_Toc103258428" w:history="1">
            <w:r w:rsidR="00242648" w:rsidRPr="0003414C">
              <w:rPr>
                <w:rStyle w:val="Hyperlink"/>
                <w:rFonts w:ascii="Arial" w:hAnsi="Arial" w:cs="Arial"/>
                <w:noProof/>
              </w:rPr>
              <w:t>3.6.</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Beschikbaarstelling</w:t>
            </w:r>
            <w:r w:rsidR="00242648">
              <w:rPr>
                <w:noProof/>
                <w:webHidden/>
              </w:rPr>
              <w:tab/>
            </w:r>
            <w:r w:rsidR="00242648">
              <w:rPr>
                <w:noProof/>
                <w:webHidden/>
              </w:rPr>
              <w:fldChar w:fldCharType="begin"/>
            </w:r>
            <w:r w:rsidR="00242648">
              <w:rPr>
                <w:noProof/>
                <w:webHidden/>
              </w:rPr>
              <w:instrText xml:space="preserve"> PAGEREF _Toc103258428 \h </w:instrText>
            </w:r>
            <w:r w:rsidR="00242648">
              <w:rPr>
                <w:noProof/>
                <w:webHidden/>
              </w:rPr>
            </w:r>
            <w:r w:rsidR="00242648">
              <w:rPr>
                <w:noProof/>
                <w:webHidden/>
              </w:rPr>
              <w:fldChar w:fldCharType="separate"/>
            </w:r>
            <w:r w:rsidR="00242648">
              <w:rPr>
                <w:noProof/>
                <w:webHidden/>
              </w:rPr>
              <w:t>11</w:t>
            </w:r>
            <w:r w:rsidR="00242648">
              <w:rPr>
                <w:noProof/>
                <w:webHidden/>
              </w:rPr>
              <w:fldChar w:fldCharType="end"/>
            </w:r>
          </w:hyperlink>
        </w:p>
        <w:p w14:paraId="5A51B4F9" w14:textId="77777777" w:rsidR="00242648" w:rsidRDefault="00704574" w:rsidP="00242648">
          <w:pPr>
            <w:pStyle w:val="Inhopg3"/>
            <w:rPr>
              <w:rFonts w:asciiTheme="minorHAnsi" w:eastAsiaTheme="minorEastAsia" w:hAnsiTheme="minorHAnsi" w:cstheme="minorBidi"/>
              <w:noProof/>
              <w:sz w:val="22"/>
              <w:szCs w:val="22"/>
            </w:rPr>
          </w:pPr>
          <w:hyperlink w:anchor="_Toc103258429" w:history="1">
            <w:r w:rsidR="00242648" w:rsidRPr="0003414C">
              <w:rPr>
                <w:rStyle w:val="Hyperlink"/>
                <w:rFonts w:ascii="Arial" w:hAnsi="Arial" w:cs="Arial"/>
                <w:noProof/>
              </w:rPr>
              <w:t>3.7.</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Redelijkheid en billijkheid</w:t>
            </w:r>
            <w:r w:rsidR="00242648">
              <w:rPr>
                <w:noProof/>
                <w:webHidden/>
              </w:rPr>
              <w:tab/>
            </w:r>
            <w:r w:rsidR="00242648">
              <w:rPr>
                <w:noProof/>
                <w:webHidden/>
              </w:rPr>
              <w:fldChar w:fldCharType="begin"/>
            </w:r>
            <w:r w:rsidR="00242648">
              <w:rPr>
                <w:noProof/>
                <w:webHidden/>
              </w:rPr>
              <w:instrText xml:space="preserve"> PAGEREF _Toc103258429 \h </w:instrText>
            </w:r>
            <w:r w:rsidR="00242648">
              <w:rPr>
                <w:noProof/>
                <w:webHidden/>
              </w:rPr>
            </w:r>
            <w:r w:rsidR="00242648">
              <w:rPr>
                <w:noProof/>
                <w:webHidden/>
              </w:rPr>
              <w:fldChar w:fldCharType="separate"/>
            </w:r>
            <w:r w:rsidR="00242648">
              <w:rPr>
                <w:noProof/>
                <w:webHidden/>
              </w:rPr>
              <w:t>12</w:t>
            </w:r>
            <w:r w:rsidR="00242648">
              <w:rPr>
                <w:noProof/>
                <w:webHidden/>
              </w:rPr>
              <w:fldChar w:fldCharType="end"/>
            </w:r>
          </w:hyperlink>
        </w:p>
        <w:p w14:paraId="0B988CBA" w14:textId="77777777" w:rsidR="00242648" w:rsidRDefault="00704574" w:rsidP="00242648">
          <w:pPr>
            <w:pStyle w:val="Inhopg3"/>
            <w:rPr>
              <w:rFonts w:asciiTheme="minorHAnsi" w:eastAsiaTheme="minorEastAsia" w:hAnsiTheme="minorHAnsi" w:cstheme="minorBidi"/>
              <w:noProof/>
              <w:sz w:val="22"/>
              <w:szCs w:val="22"/>
            </w:rPr>
          </w:pPr>
          <w:hyperlink w:anchor="_Toc103258430" w:history="1">
            <w:r w:rsidR="00242648" w:rsidRPr="0003414C">
              <w:rPr>
                <w:rStyle w:val="Hyperlink"/>
                <w:rFonts w:ascii="Arial" w:hAnsi="Arial" w:cs="Arial"/>
                <w:noProof/>
              </w:rPr>
              <w:t>3.8.</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Advies- en instemmingsrecht medezeggenschapsorgaan</w:t>
            </w:r>
            <w:r w:rsidR="00242648">
              <w:rPr>
                <w:noProof/>
                <w:webHidden/>
              </w:rPr>
              <w:tab/>
            </w:r>
            <w:r w:rsidR="00242648">
              <w:rPr>
                <w:noProof/>
                <w:webHidden/>
              </w:rPr>
              <w:fldChar w:fldCharType="begin"/>
            </w:r>
            <w:r w:rsidR="00242648">
              <w:rPr>
                <w:noProof/>
                <w:webHidden/>
              </w:rPr>
              <w:instrText xml:space="preserve"> PAGEREF _Toc103258430 \h </w:instrText>
            </w:r>
            <w:r w:rsidR="00242648">
              <w:rPr>
                <w:noProof/>
                <w:webHidden/>
              </w:rPr>
            </w:r>
            <w:r w:rsidR="00242648">
              <w:rPr>
                <w:noProof/>
                <w:webHidden/>
              </w:rPr>
              <w:fldChar w:fldCharType="separate"/>
            </w:r>
            <w:r w:rsidR="00242648">
              <w:rPr>
                <w:noProof/>
                <w:webHidden/>
              </w:rPr>
              <w:t>12</w:t>
            </w:r>
            <w:r w:rsidR="00242648">
              <w:rPr>
                <w:noProof/>
                <w:webHidden/>
              </w:rPr>
              <w:fldChar w:fldCharType="end"/>
            </w:r>
          </w:hyperlink>
        </w:p>
        <w:p w14:paraId="765B6DFE" w14:textId="77777777" w:rsidR="00242648" w:rsidRDefault="00704574" w:rsidP="00242648">
          <w:pPr>
            <w:pStyle w:val="Inhopg3"/>
            <w:rPr>
              <w:rFonts w:asciiTheme="minorHAnsi" w:eastAsiaTheme="minorEastAsia" w:hAnsiTheme="minorHAnsi" w:cstheme="minorBidi"/>
              <w:noProof/>
              <w:sz w:val="22"/>
              <w:szCs w:val="22"/>
            </w:rPr>
          </w:pPr>
          <w:hyperlink w:anchor="_Toc103258431" w:history="1">
            <w:r w:rsidR="00242648" w:rsidRPr="0003414C">
              <w:rPr>
                <w:rStyle w:val="Hyperlink"/>
                <w:rFonts w:ascii="Arial" w:hAnsi="Arial" w:cs="Arial"/>
                <w:noProof/>
              </w:rPr>
              <w:t>3.9.</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Besluitvormingsprocedure</w:t>
            </w:r>
            <w:r w:rsidR="00242648">
              <w:rPr>
                <w:noProof/>
                <w:webHidden/>
              </w:rPr>
              <w:tab/>
            </w:r>
            <w:r w:rsidR="00242648">
              <w:rPr>
                <w:noProof/>
                <w:webHidden/>
              </w:rPr>
              <w:fldChar w:fldCharType="begin"/>
            </w:r>
            <w:r w:rsidR="00242648">
              <w:rPr>
                <w:noProof/>
                <w:webHidden/>
              </w:rPr>
              <w:instrText xml:space="preserve"> PAGEREF _Toc103258431 \h </w:instrText>
            </w:r>
            <w:r w:rsidR="00242648">
              <w:rPr>
                <w:noProof/>
                <w:webHidden/>
              </w:rPr>
            </w:r>
            <w:r w:rsidR="00242648">
              <w:rPr>
                <w:noProof/>
                <w:webHidden/>
              </w:rPr>
              <w:fldChar w:fldCharType="separate"/>
            </w:r>
            <w:r w:rsidR="00242648">
              <w:rPr>
                <w:noProof/>
                <w:webHidden/>
              </w:rPr>
              <w:t>12</w:t>
            </w:r>
            <w:r w:rsidR="00242648">
              <w:rPr>
                <w:noProof/>
                <w:webHidden/>
              </w:rPr>
              <w:fldChar w:fldCharType="end"/>
            </w:r>
          </w:hyperlink>
        </w:p>
        <w:p w14:paraId="2C97B2D8" w14:textId="77777777" w:rsidR="00242648" w:rsidRDefault="00704574" w:rsidP="00242648">
          <w:pPr>
            <w:pStyle w:val="Inhopg3"/>
            <w:rPr>
              <w:rFonts w:asciiTheme="minorHAnsi" w:eastAsiaTheme="minorEastAsia" w:hAnsiTheme="minorHAnsi" w:cstheme="minorBidi"/>
              <w:noProof/>
              <w:sz w:val="22"/>
              <w:szCs w:val="22"/>
            </w:rPr>
          </w:pPr>
          <w:hyperlink w:anchor="_Toc103258432" w:history="1">
            <w:r w:rsidR="00242648" w:rsidRPr="0003414C">
              <w:rPr>
                <w:rStyle w:val="Hyperlink"/>
                <w:rFonts w:ascii="Arial" w:hAnsi="Arial" w:cs="Arial"/>
                <w:noProof/>
              </w:rPr>
              <w:t>3.10.</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Verplichtingen uit de cao en de wet</w:t>
            </w:r>
            <w:r w:rsidR="00242648">
              <w:rPr>
                <w:noProof/>
                <w:webHidden/>
              </w:rPr>
              <w:tab/>
            </w:r>
            <w:r w:rsidR="00242648">
              <w:rPr>
                <w:noProof/>
                <w:webHidden/>
              </w:rPr>
              <w:fldChar w:fldCharType="begin"/>
            </w:r>
            <w:r w:rsidR="00242648">
              <w:rPr>
                <w:noProof/>
                <w:webHidden/>
              </w:rPr>
              <w:instrText xml:space="preserve"> PAGEREF _Toc103258432 \h </w:instrText>
            </w:r>
            <w:r w:rsidR="00242648">
              <w:rPr>
                <w:noProof/>
                <w:webHidden/>
              </w:rPr>
            </w:r>
            <w:r w:rsidR="00242648">
              <w:rPr>
                <w:noProof/>
                <w:webHidden/>
              </w:rPr>
              <w:fldChar w:fldCharType="separate"/>
            </w:r>
            <w:r w:rsidR="00242648">
              <w:rPr>
                <w:noProof/>
                <w:webHidden/>
              </w:rPr>
              <w:t>12</w:t>
            </w:r>
            <w:r w:rsidR="00242648">
              <w:rPr>
                <w:noProof/>
                <w:webHidden/>
              </w:rPr>
              <w:fldChar w:fldCharType="end"/>
            </w:r>
          </w:hyperlink>
        </w:p>
        <w:p w14:paraId="52B4CED3" w14:textId="77777777" w:rsidR="00242648" w:rsidRDefault="00704574" w:rsidP="00242648">
          <w:pPr>
            <w:pStyle w:val="Inhopg3"/>
            <w:rPr>
              <w:rFonts w:asciiTheme="minorHAnsi" w:eastAsiaTheme="minorEastAsia" w:hAnsiTheme="minorHAnsi" w:cstheme="minorBidi"/>
              <w:noProof/>
              <w:sz w:val="22"/>
              <w:szCs w:val="22"/>
            </w:rPr>
          </w:pPr>
          <w:hyperlink w:anchor="_Toc103258433" w:history="1">
            <w:r w:rsidR="00242648" w:rsidRPr="0003414C">
              <w:rPr>
                <w:rStyle w:val="Hyperlink"/>
                <w:rFonts w:ascii="Arial" w:hAnsi="Arial" w:cs="Arial"/>
                <w:noProof/>
              </w:rPr>
              <w:t>3.11.</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Verantwoordelijkheid uitvoering van het sociaal plan</w:t>
            </w:r>
            <w:r w:rsidR="00242648">
              <w:rPr>
                <w:noProof/>
                <w:webHidden/>
              </w:rPr>
              <w:tab/>
            </w:r>
            <w:r w:rsidR="00242648">
              <w:rPr>
                <w:noProof/>
                <w:webHidden/>
              </w:rPr>
              <w:fldChar w:fldCharType="begin"/>
            </w:r>
            <w:r w:rsidR="00242648">
              <w:rPr>
                <w:noProof/>
                <w:webHidden/>
              </w:rPr>
              <w:instrText xml:space="preserve"> PAGEREF _Toc103258433 \h </w:instrText>
            </w:r>
            <w:r w:rsidR="00242648">
              <w:rPr>
                <w:noProof/>
                <w:webHidden/>
              </w:rPr>
            </w:r>
            <w:r w:rsidR="00242648">
              <w:rPr>
                <w:noProof/>
                <w:webHidden/>
              </w:rPr>
              <w:fldChar w:fldCharType="separate"/>
            </w:r>
            <w:r w:rsidR="00242648">
              <w:rPr>
                <w:noProof/>
                <w:webHidden/>
              </w:rPr>
              <w:t>12</w:t>
            </w:r>
            <w:r w:rsidR="00242648">
              <w:rPr>
                <w:noProof/>
                <w:webHidden/>
              </w:rPr>
              <w:fldChar w:fldCharType="end"/>
            </w:r>
          </w:hyperlink>
        </w:p>
        <w:p w14:paraId="7D6F63FE"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34" w:history="1">
            <w:r w:rsidR="00242648" w:rsidRPr="0003414C">
              <w:rPr>
                <w:rStyle w:val="Hyperlink"/>
                <w:bCs/>
                <w:noProof/>
              </w:rPr>
              <w:t>4</w:t>
            </w:r>
            <w:r w:rsidR="00242648">
              <w:rPr>
                <w:rFonts w:asciiTheme="minorHAnsi" w:eastAsiaTheme="minorEastAsia" w:hAnsiTheme="minorHAnsi" w:cstheme="minorBidi"/>
                <w:noProof/>
                <w:sz w:val="22"/>
                <w:szCs w:val="22"/>
              </w:rPr>
              <w:tab/>
            </w:r>
            <w:r w:rsidR="00242648" w:rsidRPr="0003414C">
              <w:rPr>
                <w:rStyle w:val="Hyperlink"/>
                <w:bCs/>
                <w:noProof/>
              </w:rPr>
              <w:t>Plaatsing</w:t>
            </w:r>
            <w:r w:rsidR="00242648">
              <w:rPr>
                <w:noProof/>
                <w:webHidden/>
              </w:rPr>
              <w:tab/>
            </w:r>
            <w:r w:rsidR="00242648">
              <w:rPr>
                <w:noProof/>
                <w:webHidden/>
              </w:rPr>
              <w:fldChar w:fldCharType="begin"/>
            </w:r>
            <w:r w:rsidR="00242648">
              <w:rPr>
                <w:noProof/>
                <w:webHidden/>
              </w:rPr>
              <w:instrText xml:space="preserve"> PAGEREF _Toc103258434 \h </w:instrText>
            </w:r>
            <w:r w:rsidR="00242648">
              <w:rPr>
                <w:noProof/>
                <w:webHidden/>
              </w:rPr>
            </w:r>
            <w:r w:rsidR="00242648">
              <w:rPr>
                <w:noProof/>
                <w:webHidden/>
              </w:rPr>
              <w:fldChar w:fldCharType="separate"/>
            </w:r>
            <w:r w:rsidR="00242648">
              <w:rPr>
                <w:noProof/>
                <w:webHidden/>
              </w:rPr>
              <w:t>13</w:t>
            </w:r>
            <w:r w:rsidR="00242648">
              <w:rPr>
                <w:noProof/>
                <w:webHidden/>
              </w:rPr>
              <w:fldChar w:fldCharType="end"/>
            </w:r>
          </w:hyperlink>
        </w:p>
        <w:p w14:paraId="355C0454" w14:textId="77777777" w:rsidR="00242648" w:rsidRDefault="00704574" w:rsidP="00242648">
          <w:pPr>
            <w:pStyle w:val="Inhopg3"/>
            <w:rPr>
              <w:rFonts w:asciiTheme="minorHAnsi" w:eastAsiaTheme="minorEastAsia" w:hAnsiTheme="minorHAnsi" w:cstheme="minorBidi"/>
              <w:noProof/>
              <w:sz w:val="22"/>
              <w:szCs w:val="22"/>
            </w:rPr>
          </w:pPr>
          <w:hyperlink w:anchor="_Toc103258435" w:history="1">
            <w:r w:rsidR="00242648" w:rsidRPr="0003414C">
              <w:rPr>
                <w:rStyle w:val="Hyperlink"/>
                <w:rFonts w:ascii="Arial" w:hAnsi="Arial" w:cs="Arial"/>
                <w:noProof/>
              </w:rPr>
              <w:t xml:space="preserve">4.1.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Uitgangspunten voor plaatsing</w:t>
            </w:r>
            <w:r w:rsidR="00242648">
              <w:rPr>
                <w:noProof/>
                <w:webHidden/>
              </w:rPr>
              <w:tab/>
            </w:r>
            <w:r w:rsidR="00242648">
              <w:rPr>
                <w:noProof/>
                <w:webHidden/>
              </w:rPr>
              <w:fldChar w:fldCharType="begin"/>
            </w:r>
            <w:r w:rsidR="00242648">
              <w:rPr>
                <w:noProof/>
                <w:webHidden/>
              </w:rPr>
              <w:instrText xml:space="preserve"> PAGEREF _Toc103258435 \h </w:instrText>
            </w:r>
            <w:r w:rsidR="00242648">
              <w:rPr>
                <w:noProof/>
                <w:webHidden/>
              </w:rPr>
            </w:r>
            <w:r w:rsidR="00242648">
              <w:rPr>
                <w:noProof/>
                <w:webHidden/>
              </w:rPr>
              <w:fldChar w:fldCharType="separate"/>
            </w:r>
            <w:r w:rsidR="00242648">
              <w:rPr>
                <w:noProof/>
                <w:webHidden/>
              </w:rPr>
              <w:t>13</w:t>
            </w:r>
            <w:r w:rsidR="00242648">
              <w:rPr>
                <w:noProof/>
                <w:webHidden/>
              </w:rPr>
              <w:fldChar w:fldCharType="end"/>
            </w:r>
          </w:hyperlink>
        </w:p>
        <w:p w14:paraId="261EEA80" w14:textId="77777777" w:rsidR="00242648" w:rsidRDefault="00704574" w:rsidP="00242648">
          <w:pPr>
            <w:pStyle w:val="Inhopg3"/>
            <w:rPr>
              <w:rFonts w:asciiTheme="minorHAnsi" w:eastAsiaTheme="minorEastAsia" w:hAnsiTheme="minorHAnsi" w:cstheme="minorBidi"/>
              <w:noProof/>
              <w:sz w:val="22"/>
              <w:szCs w:val="22"/>
            </w:rPr>
          </w:pPr>
          <w:hyperlink w:anchor="_Toc103258436" w:history="1">
            <w:r w:rsidR="00242648" w:rsidRPr="0003414C">
              <w:rPr>
                <w:rStyle w:val="Hyperlink"/>
                <w:rFonts w:ascii="Arial" w:hAnsi="Arial" w:cs="Arial"/>
                <w:iCs/>
                <w:noProof/>
              </w:rPr>
              <w:t xml:space="preserve">4.2.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Pré</w:t>
            </w:r>
            <w:r w:rsidR="00242648" w:rsidRPr="0003414C">
              <w:rPr>
                <w:rStyle w:val="Hyperlink"/>
                <w:rFonts w:ascii="Arial" w:hAnsi="Arial" w:cs="Arial"/>
                <w:iCs/>
                <w:noProof/>
              </w:rPr>
              <w:t>-boventallig</w:t>
            </w:r>
            <w:r w:rsidR="00242648">
              <w:rPr>
                <w:noProof/>
                <w:webHidden/>
              </w:rPr>
              <w:tab/>
            </w:r>
            <w:r w:rsidR="00242648">
              <w:rPr>
                <w:noProof/>
                <w:webHidden/>
              </w:rPr>
              <w:fldChar w:fldCharType="begin"/>
            </w:r>
            <w:r w:rsidR="00242648">
              <w:rPr>
                <w:noProof/>
                <w:webHidden/>
              </w:rPr>
              <w:instrText xml:space="preserve"> PAGEREF _Toc103258436 \h </w:instrText>
            </w:r>
            <w:r w:rsidR="00242648">
              <w:rPr>
                <w:noProof/>
                <w:webHidden/>
              </w:rPr>
            </w:r>
            <w:r w:rsidR="00242648">
              <w:rPr>
                <w:noProof/>
                <w:webHidden/>
              </w:rPr>
              <w:fldChar w:fldCharType="separate"/>
            </w:r>
            <w:r w:rsidR="00242648">
              <w:rPr>
                <w:noProof/>
                <w:webHidden/>
              </w:rPr>
              <w:t>14</w:t>
            </w:r>
            <w:r w:rsidR="00242648">
              <w:rPr>
                <w:noProof/>
                <w:webHidden/>
              </w:rPr>
              <w:fldChar w:fldCharType="end"/>
            </w:r>
          </w:hyperlink>
        </w:p>
        <w:p w14:paraId="0B16FE21" w14:textId="77777777" w:rsidR="00242648" w:rsidRDefault="00704574" w:rsidP="00242648">
          <w:pPr>
            <w:pStyle w:val="Inhopg3"/>
            <w:rPr>
              <w:rFonts w:asciiTheme="minorHAnsi" w:eastAsiaTheme="minorEastAsia" w:hAnsiTheme="minorHAnsi" w:cstheme="minorBidi"/>
              <w:noProof/>
              <w:sz w:val="22"/>
              <w:szCs w:val="22"/>
            </w:rPr>
          </w:pPr>
          <w:hyperlink w:anchor="_Toc103258437" w:history="1">
            <w:r w:rsidR="00242648" w:rsidRPr="0003414C">
              <w:rPr>
                <w:rStyle w:val="Hyperlink"/>
                <w:rFonts w:ascii="Arial" w:hAnsi="Arial" w:cs="Arial"/>
                <w:noProof/>
              </w:rPr>
              <w:t xml:space="preserve">4.3.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Belangstellingsgesprek</w:t>
            </w:r>
            <w:r w:rsidR="00242648">
              <w:rPr>
                <w:noProof/>
                <w:webHidden/>
              </w:rPr>
              <w:tab/>
            </w:r>
            <w:r w:rsidR="00242648">
              <w:rPr>
                <w:noProof/>
                <w:webHidden/>
              </w:rPr>
              <w:fldChar w:fldCharType="begin"/>
            </w:r>
            <w:r w:rsidR="00242648">
              <w:rPr>
                <w:noProof/>
                <w:webHidden/>
              </w:rPr>
              <w:instrText xml:space="preserve"> PAGEREF _Toc103258437 \h </w:instrText>
            </w:r>
            <w:r w:rsidR="00242648">
              <w:rPr>
                <w:noProof/>
                <w:webHidden/>
              </w:rPr>
            </w:r>
            <w:r w:rsidR="00242648">
              <w:rPr>
                <w:noProof/>
                <w:webHidden/>
              </w:rPr>
              <w:fldChar w:fldCharType="separate"/>
            </w:r>
            <w:r w:rsidR="00242648">
              <w:rPr>
                <w:noProof/>
                <w:webHidden/>
              </w:rPr>
              <w:t>15</w:t>
            </w:r>
            <w:r w:rsidR="00242648">
              <w:rPr>
                <w:noProof/>
                <w:webHidden/>
              </w:rPr>
              <w:fldChar w:fldCharType="end"/>
            </w:r>
          </w:hyperlink>
        </w:p>
        <w:p w14:paraId="0C1FF25C" w14:textId="77777777" w:rsidR="00242648" w:rsidRDefault="00704574" w:rsidP="00242648">
          <w:pPr>
            <w:pStyle w:val="Inhopg3"/>
            <w:rPr>
              <w:rFonts w:asciiTheme="minorHAnsi" w:eastAsiaTheme="minorEastAsia" w:hAnsiTheme="minorHAnsi" w:cstheme="minorBidi"/>
              <w:noProof/>
              <w:sz w:val="22"/>
              <w:szCs w:val="22"/>
            </w:rPr>
          </w:pPr>
          <w:hyperlink w:anchor="_Toc103258438" w:history="1">
            <w:r w:rsidR="00242648" w:rsidRPr="0003414C">
              <w:rPr>
                <w:rStyle w:val="Hyperlink"/>
                <w:rFonts w:ascii="Arial" w:hAnsi="Arial" w:cs="Arial"/>
                <w:iCs/>
                <w:noProof/>
              </w:rPr>
              <w:t xml:space="preserve">4.4. </w:t>
            </w:r>
            <w:r w:rsidR="00242648">
              <w:rPr>
                <w:rFonts w:asciiTheme="minorHAnsi" w:eastAsiaTheme="minorEastAsia" w:hAnsiTheme="minorHAnsi" w:cstheme="minorBidi"/>
                <w:noProof/>
                <w:sz w:val="22"/>
                <w:szCs w:val="22"/>
              </w:rPr>
              <w:tab/>
            </w:r>
            <w:r w:rsidR="00242648" w:rsidRPr="0003414C">
              <w:rPr>
                <w:rStyle w:val="Hyperlink"/>
                <w:rFonts w:ascii="Arial" w:hAnsi="Arial" w:cs="Arial"/>
                <w:iCs/>
                <w:noProof/>
              </w:rPr>
              <w:t>Definitief besluit veranderplan: plaatsing of mobiliteit</w:t>
            </w:r>
            <w:r w:rsidR="00242648">
              <w:rPr>
                <w:noProof/>
                <w:webHidden/>
              </w:rPr>
              <w:tab/>
            </w:r>
            <w:r w:rsidR="00242648">
              <w:rPr>
                <w:noProof/>
                <w:webHidden/>
              </w:rPr>
              <w:fldChar w:fldCharType="begin"/>
            </w:r>
            <w:r w:rsidR="00242648">
              <w:rPr>
                <w:noProof/>
                <w:webHidden/>
              </w:rPr>
              <w:instrText xml:space="preserve"> PAGEREF _Toc103258438 \h </w:instrText>
            </w:r>
            <w:r w:rsidR="00242648">
              <w:rPr>
                <w:noProof/>
                <w:webHidden/>
              </w:rPr>
            </w:r>
            <w:r w:rsidR="00242648">
              <w:rPr>
                <w:noProof/>
                <w:webHidden/>
              </w:rPr>
              <w:fldChar w:fldCharType="separate"/>
            </w:r>
            <w:r w:rsidR="00242648">
              <w:rPr>
                <w:noProof/>
                <w:webHidden/>
              </w:rPr>
              <w:t>16</w:t>
            </w:r>
            <w:r w:rsidR="00242648">
              <w:rPr>
                <w:noProof/>
                <w:webHidden/>
              </w:rPr>
              <w:fldChar w:fldCharType="end"/>
            </w:r>
          </w:hyperlink>
        </w:p>
        <w:p w14:paraId="40A17A01"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39" w:history="1">
            <w:r w:rsidR="00242648" w:rsidRPr="0003414C">
              <w:rPr>
                <w:rStyle w:val="Hyperlink"/>
                <w:bCs/>
                <w:noProof/>
              </w:rPr>
              <w:t>5</w:t>
            </w:r>
            <w:r w:rsidR="00242648">
              <w:rPr>
                <w:rFonts w:asciiTheme="minorHAnsi" w:eastAsiaTheme="minorEastAsia" w:hAnsiTheme="minorHAnsi" w:cstheme="minorBidi"/>
                <w:noProof/>
                <w:sz w:val="22"/>
                <w:szCs w:val="22"/>
              </w:rPr>
              <w:tab/>
            </w:r>
            <w:r w:rsidR="00242648" w:rsidRPr="0003414C">
              <w:rPr>
                <w:rStyle w:val="Hyperlink"/>
                <w:bCs/>
                <w:noProof/>
              </w:rPr>
              <w:t>Mobiliteitsbeleid</w:t>
            </w:r>
            <w:r w:rsidR="00242648">
              <w:rPr>
                <w:noProof/>
                <w:webHidden/>
              </w:rPr>
              <w:tab/>
            </w:r>
            <w:r w:rsidR="00242648">
              <w:rPr>
                <w:noProof/>
                <w:webHidden/>
              </w:rPr>
              <w:fldChar w:fldCharType="begin"/>
            </w:r>
            <w:r w:rsidR="00242648">
              <w:rPr>
                <w:noProof/>
                <w:webHidden/>
              </w:rPr>
              <w:instrText xml:space="preserve"> PAGEREF _Toc103258439 \h </w:instrText>
            </w:r>
            <w:r w:rsidR="00242648">
              <w:rPr>
                <w:noProof/>
                <w:webHidden/>
              </w:rPr>
            </w:r>
            <w:r w:rsidR="00242648">
              <w:rPr>
                <w:noProof/>
                <w:webHidden/>
              </w:rPr>
              <w:fldChar w:fldCharType="separate"/>
            </w:r>
            <w:r w:rsidR="00242648">
              <w:rPr>
                <w:noProof/>
                <w:webHidden/>
              </w:rPr>
              <w:t>17</w:t>
            </w:r>
            <w:r w:rsidR="00242648">
              <w:rPr>
                <w:noProof/>
                <w:webHidden/>
              </w:rPr>
              <w:fldChar w:fldCharType="end"/>
            </w:r>
          </w:hyperlink>
        </w:p>
        <w:p w14:paraId="0DD25640" w14:textId="77777777" w:rsidR="00242648" w:rsidRDefault="00704574" w:rsidP="00242648">
          <w:pPr>
            <w:pStyle w:val="Inhopg3"/>
            <w:rPr>
              <w:rFonts w:asciiTheme="minorHAnsi" w:eastAsiaTheme="minorEastAsia" w:hAnsiTheme="minorHAnsi" w:cstheme="minorBidi"/>
              <w:noProof/>
              <w:sz w:val="22"/>
              <w:szCs w:val="22"/>
            </w:rPr>
          </w:pPr>
          <w:hyperlink w:anchor="_Toc103258440" w:history="1">
            <w:r w:rsidR="00242648" w:rsidRPr="0003414C">
              <w:rPr>
                <w:rStyle w:val="Hyperlink"/>
                <w:rFonts w:ascii="Arial" w:hAnsi="Arial" w:cs="Arial"/>
                <w:noProof/>
              </w:rPr>
              <w:t xml:space="preserve">5.1.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Boventalligheid en herplaatsingskandidaat</w:t>
            </w:r>
            <w:r w:rsidR="00242648">
              <w:rPr>
                <w:noProof/>
                <w:webHidden/>
              </w:rPr>
              <w:tab/>
            </w:r>
            <w:r w:rsidR="00242648">
              <w:rPr>
                <w:noProof/>
                <w:webHidden/>
              </w:rPr>
              <w:fldChar w:fldCharType="begin"/>
            </w:r>
            <w:r w:rsidR="00242648">
              <w:rPr>
                <w:noProof/>
                <w:webHidden/>
              </w:rPr>
              <w:instrText xml:space="preserve"> PAGEREF _Toc103258440 \h </w:instrText>
            </w:r>
            <w:r w:rsidR="00242648">
              <w:rPr>
                <w:noProof/>
                <w:webHidden/>
              </w:rPr>
            </w:r>
            <w:r w:rsidR="00242648">
              <w:rPr>
                <w:noProof/>
                <w:webHidden/>
              </w:rPr>
              <w:fldChar w:fldCharType="separate"/>
            </w:r>
            <w:r w:rsidR="00242648">
              <w:rPr>
                <w:noProof/>
                <w:webHidden/>
              </w:rPr>
              <w:t>17</w:t>
            </w:r>
            <w:r w:rsidR="00242648">
              <w:rPr>
                <w:noProof/>
                <w:webHidden/>
              </w:rPr>
              <w:fldChar w:fldCharType="end"/>
            </w:r>
          </w:hyperlink>
        </w:p>
        <w:p w14:paraId="59439F94" w14:textId="77777777" w:rsidR="00242648" w:rsidRDefault="00704574" w:rsidP="00242648">
          <w:pPr>
            <w:pStyle w:val="Inhopg3"/>
            <w:rPr>
              <w:rFonts w:asciiTheme="minorHAnsi" w:eastAsiaTheme="minorEastAsia" w:hAnsiTheme="minorHAnsi" w:cstheme="minorBidi"/>
              <w:noProof/>
              <w:sz w:val="22"/>
              <w:szCs w:val="22"/>
            </w:rPr>
          </w:pPr>
          <w:hyperlink w:anchor="_Toc103258441" w:history="1">
            <w:r w:rsidR="00242648" w:rsidRPr="0003414C">
              <w:rPr>
                <w:rStyle w:val="Hyperlink"/>
                <w:rFonts w:ascii="Arial" w:hAnsi="Arial" w:cs="Arial"/>
                <w:noProof/>
              </w:rPr>
              <w:t xml:space="preserve">5.2.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Mobiliteitstermijn</w:t>
            </w:r>
            <w:r w:rsidR="00242648">
              <w:rPr>
                <w:noProof/>
                <w:webHidden/>
              </w:rPr>
              <w:tab/>
            </w:r>
            <w:r w:rsidR="00242648">
              <w:rPr>
                <w:noProof/>
                <w:webHidden/>
              </w:rPr>
              <w:fldChar w:fldCharType="begin"/>
            </w:r>
            <w:r w:rsidR="00242648">
              <w:rPr>
                <w:noProof/>
                <w:webHidden/>
              </w:rPr>
              <w:instrText xml:space="preserve"> PAGEREF _Toc103258441 \h </w:instrText>
            </w:r>
            <w:r w:rsidR="00242648">
              <w:rPr>
                <w:noProof/>
                <w:webHidden/>
              </w:rPr>
            </w:r>
            <w:r w:rsidR="00242648">
              <w:rPr>
                <w:noProof/>
                <w:webHidden/>
              </w:rPr>
              <w:fldChar w:fldCharType="separate"/>
            </w:r>
            <w:r w:rsidR="00242648">
              <w:rPr>
                <w:noProof/>
                <w:webHidden/>
              </w:rPr>
              <w:t>17</w:t>
            </w:r>
            <w:r w:rsidR="00242648">
              <w:rPr>
                <w:noProof/>
                <w:webHidden/>
              </w:rPr>
              <w:fldChar w:fldCharType="end"/>
            </w:r>
          </w:hyperlink>
        </w:p>
        <w:p w14:paraId="124DD1CD" w14:textId="77777777" w:rsidR="00242648" w:rsidRDefault="00704574" w:rsidP="00242648">
          <w:pPr>
            <w:pStyle w:val="Inhopg3"/>
            <w:rPr>
              <w:rFonts w:asciiTheme="minorHAnsi" w:eastAsiaTheme="minorEastAsia" w:hAnsiTheme="minorHAnsi" w:cstheme="minorBidi"/>
              <w:noProof/>
              <w:sz w:val="22"/>
              <w:szCs w:val="22"/>
            </w:rPr>
          </w:pPr>
          <w:hyperlink w:anchor="_Toc103258442" w:history="1">
            <w:r w:rsidR="00242648" w:rsidRPr="0003414C">
              <w:rPr>
                <w:rStyle w:val="Hyperlink"/>
                <w:rFonts w:ascii="Arial" w:hAnsi="Arial" w:cs="Arial"/>
                <w:noProof/>
              </w:rPr>
              <w:t>5.3.  Mobiliteitstraject</w:t>
            </w:r>
            <w:r w:rsidR="00242648">
              <w:rPr>
                <w:noProof/>
                <w:webHidden/>
              </w:rPr>
              <w:tab/>
            </w:r>
            <w:r w:rsidR="00242648">
              <w:rPr>
                <w:noProof/>
                <w:webHidden/>
              </w:rPr>
              <w:fldChar w:fldCharType="begin"/>
            </w:r>
            <w:r w:rsidR="00242648">
              <w:rPr>
                <w:noProof/>
                <w:webHidden/>
              </w:rPr>
              <w:instrText xml:space="preserve"> PAGEREF _Toc103258442 \h </w:instrText>
            </w:r>
            <w:r w:rsidR="00242648">
              <w:rPr>
                <w:noProof/>
                <w:webHidden/>
              </w:rPr>
            </w:r>
            <w:r w:rsidR="00242648">
              <w:rPr>
                <w:noProof/>
                <w:webHidden/>
              </w:rPr>
              <w:fldChar w:fldCharType="separate"/>
            </w:r>
            <w:r w:rsidR="00242648">
              <w:rPr>
                <w:noProof/>
                <w:webHidden/>
              </w:rPr>
              <w:t>17</w:t>
            </w:r>
            <w:r w:rsidR="00242648">
              <w:rPr>
                <w:noProof/>
                <w:webHidden/>
              </w:rPr>
              <w:fldChar w:fldCharType="end"/>
            </w:r>
          </w:hyperlink>
        </w:p>
        <w:p w14:paraId="4E766191" w14:textId="77777777" w:rsidR="00242648" w:rsidRDefault="00704574" w:rsidP="00242648">
          <w:pPr>
            <w:pStyle w:val="Inhopg3"/>
            <w:rPr>
              <w:rFonts w:asciiTheme="minorHAnsi" w:eastAsiaTheme="minorEastAsia" w:hAnsiTheme="minorHAnsi" w:cstheme="minorBidi"/>
              <w:noProof/>
              <w:sz w:val="22"/>
              <w:szCs w:val="22"/>
            </w:rPr>
          </w:pPr>
          <w:hyperlink w:anchor="_Toc103258443" w:history="1">
            <w:r w:rsidR="00242648" w:rsidRPr="0003414C">
              <w:rPr>
                <w:rStyle w:val="Hyperlink"/>
                <w:rFonts w:ascii="Arial" w:hAnsi="Arial" w:cs="Arial"/>
                <w:noProof/>
              </w:rPr>
              <w:t>5.4.  Na afloop van het mobiliteitstraject</w:t>
            </w:r>
            <w:r w:rsidR="00242648">
              <w:rPr>
                <w:noProof/>
                <w:webHidden/>
              </w:rPr>
              <w:tab/>
            </w:r>
            <w:r w:rsidR="00242648">
              <w:rPr>
                <w:noProof/>
                <w:webHidden/>
              </w:rPr>
              <w:fldChar w:fldCharType="begin"/>
            </w:r>
            <w:r w:rsidR="00242648">
              <w:rPr>
                <w:noProof/>
                <w:webHidden/>
              </w:rPr>
              <w:instrText xml:space="preserve"> PAGEREF _Toc103258443 \h </w:instrText>
            </w:r>
            <w:r w:rsidR="00242648">
              <w:rPr>
                <w:noProof/>
                <w:webHidden/>
              </w:rPr>
            </w:r>
            <w:r w:rsidR="00242648">
              <w:rPr>
                <w:noProof/>
                <w:webHidden/>
              </w:rPr>
              <w:fldChar w:fldCharType="separate"/>
            </w:r>
            <w:r w:rsidR="00242648">
              <w:rPr>
                <w:noProof/>
                <w:webHidden/>
              </w:rPr>
              <w:t>18</w:t>
            </w:r>
            <w:r w:rsidR="00242648">
              <w:rPr>
                <w:noProof/>
                <w:webHidden/>
              </w:rPr>
              <w:fldChar w:fldCharType="end"/>
            </w:r>
          </w:hyperlink>
        </w:p>
        <w:p w14:paraId="2E89C514" w14:textId="77777777" w:rsidR="00242648" w:rsidRDefault="00704574" w:rsidP="00242648">
          <w:pPr>
            <w:pStyle w:val="Inhopg3"/>
            <w:rPr>
              <w:rFonts w:asciiTheme="minorHAnsi" w:eastAsiaTheme="minorEastAsia" w:hAnsiTheme="minorHAnsi" w:cstheme="minorBidi"/>
              <w:noProof/>
              <w:sz w:val="22"/>
              <w:szCs w:val="22"/>
            </w:rPr>
          </w:pPr>
          <w:hyperlink w:anchor="_Toc103258444" w:history="1">
            <w:r w:rsidR="00242648" w:rsidRPr="0003414C">
              <w:rPr>
                <w:rStyle w:val="Hyperlink"/>
                <w:rFonts w:ascii="Arial" w:hAnsi="Arial" w:cs="Arial"/>
                <w:noProof/>
              </w:rPr>
              <w:t xml:space="preserve">5.5.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Persoonlijk mobiliteitsplan</w:t>
            </w:r>
            <w:r w:rsidR="00242648">
              <w:rPr>
                <w:noProof/>
                <w:webHidden/>
              </w:rPr>
              <w:tab/>
            </w:r>
            <w:r w:rsidR="00242648">
              <w:rPr>
                <w:noProof/>
                <w:webHidden/>
              </w:rPr>
              <w:fldChar w:fldCharType="begin"/>
            </w:r>
            <w:r w:rsidR="00242648">
              <w:rPr>
                <w:noProof/>
                <w:webHidden/>
              </w:rPr>
              <w:instrText xml:space="preserve"> PAGEREF _Toc103258444 \h </w:instrText>
            </w:r>
            <w:r w:rsidR="00242648">
              <w:rPr>
                <w:noProof/>
                <w:webHidden/>
              </w:rPr>
            </w:r>
            <w:r w:rsidR="00242648">
              <w:rPr>
                <w:noProof/>
                <w:webHidden/>
              </w:rPr>
              <w:fldChar w:fldCharType="separate"/>
            </w:r>
            <w:r w:rsidR="00242648">
              <w:rPr>
                <w:noProof/>
                <w:webHidden/>
              </w:rPr>
              <w:t>18</w:t>
            </w:r>
            <w:r w:rsidR="00242648">
              <w:rPr>
                <w:noProof/>
                <w:webHidden/>
              </w:rPr>
              <w:fldChar w:fldCharType="end"/>
            </w:r>
          </w:hyperlink>
        </w:p>
        <w:p w14:paraId="765A5C17" w14:textId="77777777" w:rsidR="00242648" w:rsidRDefault="00704574" w:rsidP="00242648">
          <w:pPr>
            <w:pStyle w:val="Inhopg3"/>
            <w:rPr>
              <w:rFonts w:asciiTheme="minorHAnsi" w:eastAsiaTheme="minorEastAsia" w:hAnsiTheme="minorHAnsi" w:cstheme="minorBidi"/>
              <w:noProof/>
              <w:sz w:val="22"/>
              <w:szCs w:val="22"/>
            </w:rPr>
          </w:pPr>
          <w:hyperlink w:anchor="_Toc103258445" w:history="1">
            <w:r w:rsidR="00242648" w:rsidRPr="0003414C">
              <w:rPr>
                <w:rStyle w:val="Hyperlink"/>
                <w:rFonts w:ascii="Arial" w:hAnsi="Arial" w:cs="Arial"/>
                <w:noProof/>
              </w:rPr>
              <w:t xml:space="preserve">5.6.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Aanbieden vacatures</w:t>
            </w:r>
            <w:r w:rsidR="00242648">
              <w:rPr>
                <w:noProof/>
                <w:webHidden/>
              </w:rPr>
              <w:tab/>
            </w:r>
            <w:r w:rsidR="00242648">
              <w:rPr>
                <w:noProof/>
                <w:webHidden/>
              </w:rPr>
              <w:fldChar w:fldCharType="begin"/>
            </w:r>
            <w:r w:rsidR="00242648">
              <w:rPr>
                <w:noProof/>
                <w:webHidden/>
              </w:rPr>
              <w:instrText xml:space="preserve"> PAGEREF _Toc103258445 \h </w:instrText>
            </w:r>
            <w:r w:rsidR="00242648">
              <w:rPr>
                <w:noProof/>
                <w:webHidden/>
              </w:rPr>
            </w:r>
            <w:r w:rsidR="00242648">
              <w:rPr>
                <w:noProof/>
                <w:webHidden/>
              </w:rPr>
              <w:fldChar w:fldCharType="separate"/>
            </w:r>
            <w:r w:rsidR="00242648">
              <w:rPr>
                <w:noProof/>
                <w:webHidden/>
              </w:rPr>
              <w:t>19</w:t>
            </w:r>
            <w:r w:rsidR="00242648">
              <w:rPr>
                <w:noProof/>
                <w:webHidden/>
              </w:rPr>
              <w:fldChar w:fldCharType="end"/>
            </w:r>
          </w:hyperlink>
        </w:p>
        <w:p w14:paraId="038BD7AB" w14:textId="77777777" w:rsidR="00242648" w:rsidRDefault="00704574" w:rsidP="00242648">
          <w:pPr>
            <w:pStyle w:val="Inhopg3"/>
            <w:rPr>
              <w:rFonts w:asciiTheme="minorHAnsi" w:eastAsiaTheme="minorEastAsia" w:hAnsiTheme="minorHAnsi" w:cstheme="minorBidi"/>
              <w:noProof/>
              <w:sz w:val="22"/>
              <w:szCs w:val="22"/>
            </w:rPr>
          </w:pPr>
          <w:hyperlink w:anchor="_Toc103258446" w:history="1">
            <w:r w:rsidR="00242648" w:rsidRPr="0003414C">
              <w:rPr>
                <w:rStyle w:val="Hyperlink"/>
                <w:rFonts w:ascii="Arial" w:hAnsi="Arial" w:cs="Arial"/>
                <w:noProof/>
              </w:rPr>
              <w:t xml:space="preserve">5.7.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Herplaatsing op passende functie</w:t>
            </w:r>
            <w:r w:rsidR="00242648">
              <w:rPr>
                <w:noProof/>
                <w:webHidden/>
              </w:rPr>
              <w:tab/>
            </w:r>
            <w:r w:rsidR="00242648">
              <w:rPr>
                <w:noProof/>
                <w:webHidden/>
              </w:rPr>
              <w:fldChar w:fldCharType="begin"/>
            </w:r>
            <w:r w:rsidR="00242648">
              <w:rPr>
                <w:noProof/>
                <w:webHidden/>
              </w:rPr>
              <w:instrText xml:space="preserve"> PAGEREF _Toc103258446 \h </w:instrText>
            </w:r>
            <w:r w:rsidR="00242648">
              <w:rPr>
                <w:noProof/>
                <w:webHidden/>
              </w:rPr>
            </w:r>
            <w:r w:rsidR="00242648">
              <w:rPr>
                <w:noProof/>
                <w:webHidden/>
              </w:rPr>
              <w:fldChar w:fldCharType="separate"/>
            </w:r>
            <w:r w:rsidR="00242648">
              <w:rPr>
                <w:noProof/>
                <w:webHidden/>
              </w:rPr>
              <w:t>20</w:t>
            </w:r>
            <w:r w:rsidR="00242648">
              <w:rPr>
                <w:noProof/>
                <w:webHidden/>
              </w:rPr>
              <w:fldChar w:fldCharType="end"/>
            </w:r>
          </w:hyperlink>
        </w:p>
        <w:p w14:paraId="26DD7199" w14:textId="77777777" w:rsidR="00242648" w:rsidRDefault="00704574" w:rsidP="00242648">
          <w:pPr>
            <w:pStyle w:val="Inhopg3"/>
            <w:rPr>
              <w:rFonts w:asciiTheme="minorHAnsi" w:eastAsiaTheme="minorEastAsia" w:hAnsiTheme="minorHAnsi" w:cstheme="minorBidi"/>
              <w:noProof/>
              <w:sz w:val="22"/>
              <w:szCs w:val="22"/>
            </w:rPr>
          </w:pPr>
          <w:hyperlink w:anchor="_Toc103258447" w:history="1">
            <w:r w:rsidR="00242648" w:rsidRPr="0003414C">
              <w:rPr>
                <w:rStyle w:val="Hyperlink"/>
                <w:rFonts w:ascii="Arial" w:hAnsi="Arial" w:cs="Arial"/>
                <w:iCs/>
                <w:noProof/>
              </w:rPr>
              <w:t xml:space="preserve">5.8. </w:t>
            </w:r>
            <w:r w:rsidR="00242648">
              <w:rPr>
                <w:rFonts w:asciiTheme="minorHAnsi" w:eastAsiaTheme="minorEastAsia" w:hAnsiTheme="minorHAnsi" w:cstheme="minorBidi"/>
                <w:noProof/>
                <w:sz w:val="22"/>
                <w:szCs w:val="22"/>
              </w:rPr>
              <w:tab/>
            </w:r>
            <w:r w:rsidR="00242648" w:rsidRPr="0003414C">
              <w:rPr>
                <w:rStyle w:val="Hyperlink"/>
                <w:rFonts w:ascii="Arial" w:hAnsi="Arial" w:cs="Arial"/>
                <w:iCs/>
                <w:noProof/>
              </w:rPr>
              <w:t>Procesbeschrijving aanvaarding passende functie</w:t>
            </w:r>
            <w:r w:rsidR="00242648">
              <w:rPr>
                <w:noProof/>
                <w:webHidden/>
              </w:rPr>
              <w:tab/>
            </w:r>
            <w:r w:rsidR="00242648">
              <w:rPr>
                <w:noProof/>
                <w:webHidden/>
              </w:rPr>
              <w:fldChar w:fldCharType="begin"/>
            </w:r>
            <w:r w:rsidR="00242648">
              <w:rPr>
                <w:noProof/>
                <w:webHidden/>
              </w:rPr>
              <w:instrText xml:space="preserve"> PAGEREF _Toc103258447 \h </w:instrText>
            </w:r>
            <w:r w:rsidR="00242648">
              <w:rPr>
                <w:noProof/>
                <w:webHidden/>
              </w:rPr>
            </w:r>
            <w:r w:rsidR="00242648">
              <w:rPr>
                <w:noProof/>
                <w:webHidden/>
              </w:rPr>
              <w:fldChar w:fldCharType="separate"/>
            </w:r>
            <w:r w:rsidR="00242648">
              <w:rPr>
                <w:noProof/>
                <w:webHidden/>
              </w:rPr>
              <w:t>21</w:t>
            </w:r>
            <w:r w:rsidR="00242648">
              <w:rPr>
                <w:noProof/>
                <w:webHidden/>
              </w:rPr>
              <w:fldChar w:fldCharType="end"/>
            </w:r>
          </w:hyperlink>
        </w:p>
        <w:p w14:paraId="185BB015" w14:textId="77777777" w:rsidR="00242648" w:rsidRDefault="00704574" w:rsidP="00242648">
          <w:pPr>
            <w:pStyle w:val="Inhopg3"/>
            <w:rPr>
              <w:rFonts w:asciiTheme="minorHAnsi" w:eastAsiaTheme="minorEastAsia" w:hAnsiTheme="minorHAnsi" w:cstheme="minorBidi"/>
              <w:noProof/>
              <w:sz w:val="22"/>
              <w:szCs w:val="22"/>
            </w:rPr>
          </w:pPr>
          <w:hyperlink w:anchor="_Toc103258448" w:history="1">
            <w:r w:rsidR="00242648" w:rsidRPr="0003414C">
              <w:rPr>
                <w:rStyle w:val="Hyperlink"/>
                <w:rFonts w:ascii="Arial" w:hAnsi="Arial" w:cs="Arial"/>
                <w:noProof/>
              </w:rPr>
              <w:t>5.9.</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Niet succesvolle plaatsing</w:t>
            </w:r>
            <w:r w:rsidR="00242648">
              <w:rPr>
                <w:noProof/>
                <w:webHidden/>
              </w:rPr>
              <w:tab/>
            </w:r>
            <w:r w:rsidR="00242648">
              <w:rPr>
                <w:noProof/>
                <w:webHidden/>
              </w:rPr>
              <w:fldChar w:fldCharType="begin"/>
            </w:r>
            <w:r w:rsidR="00242648">
              <w:rPr>
                <w:noProof/>
                <w:webHidden/>
              </w:rPr>
              <w:instrText xml:space="preserve"> PAGEREF _Toc103258448 \h </w:instrText>
            </w:r>
            <w:r w:rsidR="00242648">
              <w:rPr>
                <w:noProof/>
                <w:webHidden/>
              </w:rPr>
            </w:r>
            <w:r w:rsidR="00242648">
              <w:rPr>
                <w:noProof/>
                <w:webHidden/>
              </w:rPr>
              <w:fldChar w:fldCharType="separate"/>
            </w:r>
            <w:r w:rsidR="00242648">
              <w:rPr>
                <w:noProof/>
                <w:webHidden/>
              </w:rPr>
              <w:t>21</w:t>
            </w:r>
            <w:r w:rsidR="00242648">
              <w:rPr>
                <w:noProof/>
                <w:webHidden/>
              </w:rPr>
              <w:fldChar w:fldCharType="end"/>
            </w:r>
          </w:hyperlink>
        </w:p>
        <w:p w14:paraId="107EE3A2" w14:textId="77777777" w:rsidR="00242648" w:rsidRDefault="00704574" w:rsidP="00242648">
          <w:pPr>
            <w:pStyle w:val="Inhopg3"/>
            <w:rPr>
              <w:rFonts w:asciiTheme="minorHAnsi" w:eastAsiaTheme="minorEastAsia" w:hAnsiTheme="minorHAnsi" w:cstheme="minorBidi"/>
              <w:noProof/>
              <w:sz w:val="22"/>
              <w:szCs w:val="22"/>
            </w:rPr>
          </w:pPr>
          <w:hyperlink w:anchor="_Toc103258449" w:history="1">
            <w:r w:rsidR="00242648" w:rsidRPr="0003414C">
              <w:rPr>
                <w:rStyle w:val="Hyperlink"/>
                <w:rFonts w:ascii="Arial" w:hAnsi="Arial" w:cs="Arial"/>
                <w:noProof/>
              </w:rPr>
              <w:t xml:space="preserve">5.10.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Weigering plaatsing in een passende functie en ontslag</w:t>
            </w:r>
            <w:r w:rsidR="00242648">
              <w:rPr>
                <w:noProof/>
                <w:webHidden/>
              </w:rPr>
              <w:tab/>
            </w:r>
            <w:r w:rsidR="00242648">
              <w:rPr>
                <w:noProof/>
                <w:webHidden/>
              </w:rPr>
              <w:fldChar w:fldCharType="begin"/>
            </w:r>
            <w:r w:rsidR="00242648">
              <w:rPr>
                <w:noProof/>
                <w:webHidden/>
              </w:rPr>
              <w:instrText xml:space="preserve"> PAGEREF _Toc103258449 \h </w:instrText>
            </w:r>
            <w:r w:rsidR="00242648">
              <w:rPr>
                <w:noProof/>
                <w:webHidden/>
              </w:rPr>
            </w:r>
            <w:r w:rsidR="00242648">
              <w:rPr>
                <w:noProof/>
                <w:webHidden/>
              </w:rPr>
              <w:fldChar w:fldCharType="separate"/>
            </w:r>
            <w:r w:rsidR="00242648">
              <w:rPr>
                <w:noProof/>
                <w:webHidden/>
              </w:rPr>
              <w:t>21</w:t>
            </w:r>
            <w:r w:rsidR="00242648">
              <w:rPr>
                <w:noProof/>
                <w:webHidden/>
              </w:rPr>
              <w:fldChar w:fldCharType="end"/>
            </w:r>
          </w:hyperlink>
        </w:p>
        <w:p w14:paraId="6EEF74B2" w14:textId="77777777" w:rsidR="00242648" w:rsidRDefault="00704574" w:rsidP="00242648">
          <w:pPr>
            <w:pStyle w:val="Inhopg3"/>
            <w:rPr>
              <w:rFonts w:asciiTheme="minorHAnsi" w:eastAsiaTheme="minorEastAsia" w:hAnsiTheme="minorHAnsi" w:cstheme="minorBidi"/>
              <w:noProof/>
              <w:sz w:val="22"/>
              <w:szCs w:val="22"/>
            </w:rPr>
          </w:pPr>
          <w:hyperlink w:anchor="_Toc103258450" w:history="1">
            <w:r w:rsidR="00242648" w:rsidRPr="0003414C">
              <w:rPr>
                <w:rStyle w:val="Hyperlink"/>
                <w:rFonts w:ascii="Arial" w:hAnsi="Arial" w:cs="Arial"/>
                <w:noProof/>
              </w:rPr>
              <w:t>5.11.</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Overige bepalingen</w:t>
            </w:r>
            <w:r w:rsidR="00242648">
              <w:rPr>
                <w:noProof/>
                <w:webHidden/>
              </w:rPr>
              <w:tab/>
            </w:r>
            <w:r w:rsidR="00242648">
              <w:rPr>
                <w:noProof/>
                <w:webHidden/>
              </w:rPr>
              <w:fldChar w:fldCharType="begin"/>
            </w:r>
            <w:r w:rsidR="00242648">
              <w:rPr>
                <w:noProof/>
                <w:webHidden/>
              </w:rPr>
              <w:instrText xml:space="preserve"> PAGEREF _Toc103258450 \h </w:instrText>
            </w:r>
            <w:r w:rsidR="00242648">
              <w:rPr>
                <w:noProof/>
                <w:webHidden/>
              </w:rPr>
            </w:r>
            <w:r w:rsidR="00242648">
              <w:rPr>
                <w:noProof/>
                <w:webHidden/>
              </w:rPr>
              <w:fldChar w:fldCharType="separate"/>
            </w:r>
            <w:r w:rsidR="00242648">
              <w:rPr>
                <w:noProof/>
                <w:webHidden/>
              </w:rPr>
              <w:t>22</w:t>
            </w:r>
            <w:r w:rsidR="00242648">
              <w:rPr>
                <w:noProof/>
                <w:webHidden/>
              </w:rPr>
              <w:fldChar w:fldCharType="end"/>
            </w:r>
          </w:hyperlink>
        </w:p>
        <w:p w14:paraId="735CCF5D"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51" w:history="1">
            <w:r w:rsidR="00242648" w:rsidRPr="0003414C">
              <w:rPr>
                <w:rStyle w:val="Hyperlink"/>
                <w:rFonts w:eastAsia="Calibri"/>
                <w:bCs/>
                <w:noProof/>
                <w:lang w:eastAsia="en-US"/>
              </w:rPr>
              <w:t>6</w:t>
            </w:r>
            <w:r w:rsidR="00242648">
              <w:rPr>
                <w:rFonts w:asciiTheme="minorHAnsi" w:eastAsiaTheme="minorEastAsia" w:hAnsiTheme="minorHAnsi" w:cstheme="minorBidi"/>
                <w:noProof/>
                <w:sz w:val="22"/>
                <w:szCs w:val="22"/>
              </w:rPr>
              <w:tab/>
            </w:r>
            <w:r w:rsidR="00242648" w:rsidRPr="0003414C">
              <w:rPr>
                <w:rStyle w:val="Hyperlink"/>
                <w:rFonts w:eastAsia="Calibri"/>
                <w:bCs/>
                <w:noProof/>
                <w:lang w:eastAsia="en-US"/>
              </w:rPr>
              <w:t>Mobiliteit bevorderende maatregelen</w:t>
            </w:r>
            <w:r w:rsidR="00242648">
              <w:rPr>
                <w:noProof/>
                <w:webHidden/>
              </w:rPr>
              <w:tab/>
            </w:r>
            <w:r w:rsidR="00242648">
              <w:rPr>
                <w:noProof/>
                <w:webHidden/>
              </w:rPr>
              <w:fldChar w:fldCharType="begin"/>
            </w:r>
            <w:r w:rsidR="00242648">
              <w:rPr>
                <w:noProof/>
                <w:webHidden/>
              </w:rPr>
              <w:instrText xml:space="preserve"> PAGEREF _Toc103258451 \h </w:instrText>
            </w:r>
            <w:r w:rsidR="00242648">
              <w:rPr>
                <w:noProof/>
                <w:webHidden/>
              </w:rPr>
            </w:r>
            <w:r w:rsidR="00242648">
              <w:rPr>
                <w:noProof/>
                <w:webHidden/>
              </w:rPr>
              <w:fldChar w:fldCharType="separate"/>
            </w:r>
            <w:r w:rsidR="00242648">
              <w:rPr>
                <w:noProof/>
                <w:webHidden/>
              </w:rPr>
              <w:t>22</w:t>
            </w:r>
            <w:r w:rsidR="00242648">
              <w:rPr>
                <w:noProof/>
                <w:webHidden/>
              </w:rPr>
              <w:fldChar w:fldCharType="end"/>
            </w:r>
          </w:hyperlink>
        </w:p>
        <w:p w14:paraId="4A8C28FB" w14:textId="77777777" w:rsidR="00242648" w:rsidRDefault="00704574" w:rsidP="00242648">
          <w:pPr>
            <w:pStyle w:val="Inhopg3"/>
            <w:rPr>
              <w:rFonts w:asciiTheme="minorHAnsi" w:eastAsiaTheme="minorEastAsia" w:hAnsiTheme="minorHAnsi" w:cstheme="minorBidi"/>
              <w:noProof/>
              <w:sz w:val="22"/>
              <w:szCs w:val="22"/>
            </w:rPr>
          </w:pPr>
          <w:hyperlink w:anchor="_Toc103258452" w:history="1">
            <w:r w:rsidR="00242648" w:rsidRPr="0003414C">
              <w:rPr>
                <w:rStyle w:val="Hyperlink"/>
                <w:rFonts w:ascii="Arial" w:eastAsia="Calibri" w:hAnsi="Arial" w:cs="Arial"/>
                <w:noProof/>
                <w:lang w:eastAsia="en-US"/>
              </w:rPr>
              <w:t>6.1.</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Terugkeergarantie bij aanvaarding baan op basis van contract voor bepaalde tijd elders</w:t>
            </w:r>
            <w:r w:rsidR="00242648">
              <w:rPr>
                <w:noProof/>
                <w:webHidden/>
              </w:rPr>
              <w:tab/>
            </w:r>
            <w:r w:rsidR="00242648">
              <w:rPr>
                <w:noProof/>
                <w:webHidden/>
              </w:rPr>
              <w:fldChar w:fldCharType="begin"/>
            </w:r>
            <w:r w:rsidR="00242648">
              <w:rPr>
                <w:noProof/>
                <w:webHidden/>
              </w:rPr>
              <w:instrText xml:space="preserve"> PAGEREF _Toc103258452 \h </w:instrText>
            </w:r>
            <w:r w:rsidR="00242648">
              <w:rPr>
                <w:noProof/>
                <w:webHidden/>
              </w:rPr>
            </w:r>
            <w:r w:rsidR="00242648">
              <w:rPr>
                <w:noProof/>
                <w:webHidden/>
              </w:rPr>
              <w:fldChar w:fldCharType="separate"/>
            </w:r>
            <w:r w:rsidR="00242648">
              <w:rPr>
                <w:noProof/>
                <w:webHidden/>
              </w:rPr>
              <w:t>22</w:t>
            </w:r>
            <w:r w:rsidR="00242648">
              <w:rPr>
                <w:noProof/>
                <w:webHidden/>
              </w:rPr>
              <w:fldChar w:fldCharType="end"/>
            </w:r>
          </w:hyperlink>
        </w:p>
        <w:p w14:paraId="7E0D0B4F" w14:textId="77777777" w:rsidR="00242648" w:rsidRDefault="00704574" w:rsidP="00242648">
          <w:pPr>
            <w:pStyle w:val="Inhopg3"/>
            <w:rPr>
              <w:rFonts w:asciiTheme="minorHAnsi" w:eastAsiaTheme="minorEastAsia" w:hAnsiTheme="minorHAnsi" w:cstheme="minorBidi"/>
              <w:noProof/>
              <w:sz w:val="22"/>
              <w:szCs w:val="22"/>
            </w:rPr>
          </w:pPr>
          <w:hyperlink w:anchor="_Toc103258453" w:history="1">
            <w:r w:rsidR="00242648" w:rsidRPr="0003414C">
              <w:rPr>
                <w:rStyle w:val="Hyperlink"/>
                <w:rFonts w:ascii="Arial" w:eastAsia="Calibri" w:hAnsi="Arial" w:cs="Arial"/>
                <w:noProof/>
                <w:lang w:eastAsia="en-US"/>
              </w:rPr>
              <w:t>6.2.</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Vervallen terugbetalingsverplichtingen</w:t>
            </w:r>
            <w:r w:rsidR="00242648">
              <w:rPr>
                <w:noProof/>
                <w:webHidden/>
              </w:rPr>
              <w:tab/>
            </w:r>
            <w:r w:rsidR="00242648">
              <w:rPr>
                <w:noProof/>
                <w:webHidden/>
              </w:rPr>
              <w:fldChar w:fldCharType="begin"/>
            </w:r>
            <w:r w:rsidR="00242648">
              <w:rPr>
                <w:noProof/>
                <w:webHidden/>
              </w:rPr>
              <w:instrText xml:space="preserve"> PAGEREF _Toc103258453 \h </w:instrText>
            </w:r>
            <w:r w:rsidR="00242648">
              <w:rPr>
                <w:noProof/>
                <w:webHidden/>
              </w:rPr>
            </w:r>
            <w:r w:rsidR="00242648">
              <w:rPr>
                <w:noProof/>
                <w:webHidden/>
              </w:rPr>
              <w:fldChar w:fldCharType="separate"/>
            </w:r>
            <w:r w:rsidR="00242648">
              <w:rPr>
                <w:noProof/>
                <w:webHidden/>
              </w:rPr>
              <w:t>23</w:t>
            </w:r>
            <w:r w:rsidR="00242648">
              <w:rPr>
                <w:noProof/>
                <w:webHidden/>
              </w:rPr>
              <w:fldChar w:fldCharType="end"/>
            </w:r>
          </w:hyperlink>
        </w:p>
        <w:p w14:paraId="5577C5A4" w14:textId="77777777" w:rsidR="00242648" w:rsidRDefault="00704574" w:rsidP="00242648">
          <w:pPr>
            <w:pStyle w:val="Inhopg3"/>
            <w:rPr>
              <w:rFonts w:asciiTheme="minorHAnsi" w:eastAsiaTheme="minorEastAsia" w:hAnsiTheme="minorHAnsi" w:cstheme="minorBidi"/>
              <w:noProof/>
              <w:sz w:val="22"/>
              <w:szCs w:val="22"/>
            </w:rPr>
          </w:pPr>
          <w:hyperlink w:anchor="_Toc103258454" w:history="1">
            <w:r w:rsidR="00242648" w:rsidRPr="0003414C">
              <w:rPr>
                <w:rStyle w:val="Hyperlink"/>
                <w:rFonts w:ascii="Arial" w:eastAsia="Calibri" w:hAnsi="Arial" w:cs="Arial"/>
                <w:noProof/>
                <w:lang w:eastAsia="en-US"/>
              </w:rPr>
              <w:t>6.3.</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Jubilea</w:t>
            </w:r>
            <w:r w:rsidR="00242648">
              <w:rPr>
                <w:noProof/>
                <w:webHidden/>
              </w:rPr>
              <w:tab/>
            </w:r>
            <w:r w:rsidR="00242648">
              <w:rPr>
                <w:noProof/>
                <w:webHidden/>
              </w:rPr>
              <w:fldChar w:fldCharType="begin"/>
            </w:r>
            <w:r w:rsidR="00242648">
              <w:rPr>
                <w:noProof/>
                <w:webHidden/>
              </w:rPr>
              <w:instrText xml:space="preserve"> PAGEREF _Toc103258454 \h </w:instrText>
            </w:r>
            <w:r w:rsidR="00242648">
              <w:rPr>
                <w:noProof/>
                <w:webHidden/>
              </w:rPr>
            </w:r>
            <w:r w:rsidR="00242648">
              <w:rPr>
                <w:noProof/>
                <w:webHidden/>
              </w:rPr>
              <w:fldChar w:fldCharType="separate"/>
            </w:r>
            <w:r w:rsidR="00242648">
              <w:rPr>
                <w:noProof/>
                <w:webHidden/>
              </w:rPr>
              <w:t>23</w:t>
            </w:r>
            <w:r w:rsidR="00242648">
              <w:rPr>
                <w:noProof/>
                <w:webHidden/>
              </w:rPr>
              <w:fldChar w:fldCharType="end"/>
            </w:r>
          </w:hyperlink>
        </w:p>
        <w:p w14:paraId="6EE60CCD" w14:textId="77777777" w:rsidR="00242648" w:rsidRDefault="00704574" w:rsidP="00242648">
          <w:pPr>
            <w:pStyle w:val="Inhopg3"/>
            <w:rPr>
              <w:rFonts w:asciiTheme="minorHAnsi" w:eastAsiaTheme="minorEastAsia" w:hAnsiTheme="minorHAnsi" w:cstheme="minorBidi"/>
              <w:noProof/>
              <w:sz w:val="22"/>
              <w:szCs w:val="22"/>
            </w:rPr>
          </w:pPr>
          <w:hyperlink w:anchor="_Toc103258455" w:history="1">
            <w:r w:rsidR="00242648" w:rsidRPr="0003414C">
              <w:rPr>
                <w:rStyle w:val="Hyperlink"/>
                <w:rFonts w:ascii="Arial" w:hAnsi="Arial" w:cs="Arial"/>
                <w:noProof/>
              </w:rPr>
              <w:t>6.4.</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Opzegtermijn</w:t>
            </w:r>
            <w:r w:rsidR="00242648">
              <w:rPr>
                <w:noProof/>
                <w:webHidden/>
              </w:rPr>
              <w:tab/>
            </w:r>
            <w:r w:rsidR="00242648">
              <w:rPr>
                <w:noProof/>
                <w:webHidden/>
              </w:rPr>
              <w:fldChar w:fldCharType="begin"/>
            </w:r>
            <w:r w:rsidR="00242648">
              <w:rPr>
                <w:noProof/>
                <w:webHidden/>
              </w:rPr>
              <w:instrText xml:space="preserve"> PAGEREF _Toc103258455 \h </w:instrText>
            </w:r>
            <w:r w:rsidR="00242648">
              <w:rPr>
                <w:noProof/>
                <w:webHidden/>
              </w:rPr>
            </w:r>
            <w:r w:rsidR="00242648">
              <w:rPr>
                <w:noProof/>
                <w:webHidden/>
              </w:rPr>
              <w:fldChar w:fldCharType="separate"/>
            </w:r>
            <w:r w:rsidR="00242648">
              <w:rPr>
                <w:noProof/>
                <w:webHidden/>
              </w:rPr>
              <w:t>23</w:t>
            </w:r>
            <w:r w:rsidR="00242648">
              <w:rPr>
                <w:noProof/>
                <w:webHidden/>
              </w:rPr>
              <w:fldChar w:fldCharType="end"/>
            </w:r>
          </w:hyperlink>
        </w:p>
        <w:p w14:paraId="0A8607B7" w14:textId="77777777" w:rsidR="00242648" w:rsidRDefault="00704574" w:rsidP="00242648">
          <w:pPr>
            <w:pStyle w:val="Inhopg3"/>
            <w:rPr>
              <w:rFonts w:asciiTheme="minorHAnsi" w:eastAsiaTheme="minorEastAsia" w:hAnsiTheme="minorHAnsi" w:cstheme="minorBidi"/>
              <w:noProof/>
              <w:sz w:val="22"/>
              <w:szCs w:val="22"/>
            </w:rPr>
          </w:pPr>
          <w:hyperlink w:anchor="_Toc103258456" w:history="1">
            <w:r w:rsidR="00242648" w:rsidRPr="0003414C">
              <w:rPr>
                <w:rStyle w:val="Hyperlink"/>
                <w:rFonts w:ascii="Arial" w:eastAsia="Calibri" w:hAnsi="Arial" w:cs="Arial"/>
                <w:noProof/>
                <w:lang w:eastAsia="en-US"/>
              </w:rPr>
              <w:t>6.5.</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Aanvaarding van een functie met een lager salaris bij een andere werkgever</w:t>
            </w:r>
            <w:r w:rsidR="00242648">
              <w:rPr>
                <w:noProof/>
                <w:webHidden/>
              </w:rPr>
              <w:tab/>
            </w:r>
            <w:r w:rsidR="00242648">
              <w:rPr>
                <w:noProof/>
                <w:webHidden/>
              </w:rPr>
              <w:fldChar w:fldCharType="begin"/>
            </w:r>
            <w:r w:rsidR="00242648">
              <w:rPr>
                <w:noProof/>
                <w:webHidden/>
              </w:rPr>
              <w:instrText xml:space="preserve"> PAGEREF _Toc103258456 \h </w:instrText>
            </w:r>
            <w:r w:rsidR="00242648">
              <w:rPr>
                <w:noProof/>
                <w:webHidden/>
              </w:rPr>
            </w:r>
            <w:r w:rsidR="00242648">
              <w:rPr>
                <w:noProof/>
                <w:webHidden/>
              </w:rPr>
              <w:fldChar w:fldCharType="separate"/>
            </w:r>
            <w:r w:rsidR="00242648">
              <w:rPr>
                <w:noProof/>
                <w:webHidden/>
              </w:rPr>
              <w:t>23</w:t>
            </w:r>
            <w:r w:rsidR="00242648">
              <w:rPr>
                <w:noProof/>
                <w:webHidden/>
              </w:rPr>
              <w:fldChar w:fldCharType="end"/>
            </w:r>
          </w:hyperlink>
        </w:p>
        <w:p w14:paraId="52E2B90B" w14:textId="77777777" w:rsidR="00242648" w:rsidRDefault="00704574" w:rsidP="00242648">
          <w:pPr>
            <w:pStyle w:val="Inhopg3"/>
            <w:rPr>
              <w:rFonts w:asciiTheme="minorHAnsi" w:eastAsiaTheme="minorEastAsia" w:hAnsiTheme="minorHAnsi" w:cstheme="minorBidi"/>
              <w:noProof/>
              <w:sz w:val="22"/>
              <w:szCs w:val="22"/>
            </w:rPr>
          </w:pPr>
          <w:hyperlink w:anchor="_Toc103258457" w:history="1">
            <w:r w:rsidR="00242648" w:rsidRPr="0003414C">
              <w:rPr>
                <w:rStyle w:val="Hyperlink"/>
                <w:rFonts w:ascii="Arial" w:eastAsia="Calibri" w:hAnsi="Arial" w:cs="Arial"/>
                <w:noProof/>
                <w:lang w:eastAsia="en-US"/>
              </w:rPr>
              <w:t>6.6.</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Mobiliteitspremie</w:t>
            </w:r>
            <w:r w:rsidR="00242648">
              <w:rPr>
                <w:noProof/>
                <w:webHidden/>
              </w:rPr>
              <w:tab/>
            </w:r>
            <w:r w:rsidR="00242648">
              <w:rPr>
                <w:noProof/>
                <w:webHidden/>
              </w:rPr>
              <w:fldChar w:fldCharType="begin"/>
            </w:r>
            <w:r w:rsidR="00242648">
              <w:rPr>
                <w:noProof/>
                <w:webHidden/>
              </w:rPr>
              <w:instrText xml:space="preserve"> PAGEREF _Toc103258457 \h </w:instrText>
            </w:r>
            <w:r w:rsidR="00242648">
              <w:rPr>
                <w:noProof/>
                <w:webHidden/>
              </w:rPr>
            </w:r>
            <w:r w:rsidR="00242648">
              <w:rPr>
                <w:noProof/>
                <w:webHidden/>
              </w:rPr>
              <w:fldChar w:fldCharType="separate"/>
            </w:r>
            <w:r w:rsidR="00242648">
              <w:rPr>
                <w:noProof/>
                <w:webHidden/>
              </w:rPr>
              <w:t>24</w:t>
            </w:r>
            <w:r w:rsidR="00242648">
              <w:rPr>
                <w:noProof/>
                <w:webHidden/>
              </w:rPr>
              <w:fldChar w:fldCharType="end"/>
            </w:r>
          </w:hyperlink>
        </w:p>
        <w:p w14:paraId="5EE1B25C" w14:textId="77777777" w:rsidR="00242648" w:rsidRDefault="00704574" w:rsidP="00242648">
          <w:pPr>
            <w:pStyle w:val="Inhopg3"/>
            <w:rPr>
              <w:rFonts w:asciiTheme="minorHAnsi" w:eastAsiaTheme="minorEastAsia" w:hAnsiTheme="minorHAnsi" w:cstheme="minorBidi"/>
              <w:noProof/>
              <w:sz w:val="22"/>
              <w:szCs w:val="22"/>
            </w:rPr>
          </w:pPr>
          <w:hyperlink w:anchor="_Toc103258458" w:history="1">
            <w:r w:rsidR="00242648" w:rsidRPr="0003414C">
              <w:rPr>
                <w:rStyle w:val="Hyperlink"/>
                <w:rFonts w:ascii="Arial" w:eastAsia="Calibri" w:hAnsi="Arial" w:cs="Arial"/>
                <w:noProof/>
                <w:lang w:eastAsia="en-US"/>
              </w:rPr>
              <w:t>6.7.</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Outplacement</w:t>
            </w:r>
            <w:r w:rsidR="00242648">
              <w:rPr>
                <w:noProof/>
                <w:webHidden/>
              </w:rPr>
              <w:tab/>
            </w:r>
            <w:r w:rsidR="00242648">
              <w:rPr>
                <w:noProof/>
                <w:webHidden/>
              </w:rPr>
              <w:fldChar w:fldCharType="begin"/>
            </w:r>
            <w:r w:rsidR="00242648">
              <w:rPr>
                <w:noProof/>
                <w:webHidden/>
              </w:rPr>
              <w:instrText xml:space="preserve"> PAGEREF _Toc103258458 \h </w:instrText>
            </w:r>
            <w:r w:rsidR="00242648">
              <w:rPr>
                <w:noProof/>
                <w:webHidden/>
              </w:rPr>
            </w:r>
            <w:r w:rsidR="00242648">
              <w:rPr>
                <w:noProof/>
                <w:webHidden/>
              </w:rPr>
              <w:fldChar w:fldCharType="separate"/>
            </w:r>
            <w:r w:rsidR="00242648">
              <w:rPr>
                <w:noProof/>
                <w:webHidden/>
              </w:rPr>
              <w:t>25</w:t>
            </w:r>
            <w:r w:rsidR="00242648">
              <w:rPr>
                <w:noProof/>
                <w:webHidden/>
              </w:rPr>
              <w:fldChar w:fldCharType="end"/>
            </w:r>
          </w:hyperlink>
        </w:p>
        <w:p w14:paraId="13846BAF" w14:textId="77777777" w:rsidR="00242648" w:rsidRDefault="00704574" w:rsidP="00242648">
          <w:pPr>
            <w:pStyle w:val="Inhopg3"/>
            <w:rPr>
              <w:rFonts w:asciiTheme="minorHAnsi" w:eastAsiaTheme="minorEastAsia" w:hAnsiTheme="minorHAnsi" w:cstheme="minorBidi"/>
              <w:noProof/>
              <w:sz w:val="22"/>
              <w:szCs w:val="22"/>
            </w:rPr>
          </w:pPr>
          <w:hyperlink w:anchor="_Toc103258459" w:history="1">
            <w:r w:rsidR="00242648" w:rsidRPr="0003414C">
              <w:rPr>
                <w:rStyle w:val="Hyperlink"/>
                <w:rFonts w:ascii="Arial" w:eastAsia="Calibri" w:hAnsi="Arial" w:cs="Arial"/>
                <w:noProof/>
                <w:lang w:eastAsia="en-US"/>
              </w:rPr>
              <w:t>6.8.</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Individuele voorstellen</w:t>
            </w:r>
            <w:r w:rsidR="00242648">
              <w:rPr>
                <w:noProof/>
                <w:webHidden/>
              </w:rPr>
              <w:tab/>
            </w:r>
            <w:r w:rsidR="00242648">
              <w:rPr>
                <w:noProof/>
                <w:webHidden/>
              </w:rPr>
              <w:fldChar w:fldCharType="begin"/>
            </w:r>
            <w:r w:rsidR="00242648">
              <w:rPr>
                <w:noProof/>
                <w:webHidden/>
              </w:rPr>
              <w:instrText xml:space="preserve"> PAGEREF _Toc103258459 \h </w:instrText>
            </w:r>
            <w:r w:rsidR="00242648">
              <w:rPr>
                <w:noProof/>
                <w:webHidden/>
              </w:rPr>
            </w:r>
            <w:r w:rsidR="00242648">
              <w:rPr>
                <w:noProof/>
                <w:webHidden/>
              </w:rPr>
              <w:fldChar w:fldCharType="separate"/>
            </w:r>
            <w:r w:rsidR="00242648">
              <w:rPr>
                <w:noProof/>
                <w:webHidden/>
              </w:rPr>
              <w:t>25</w:t>
            </w:r>
            <w:r w:rsidR="00242648">
              <w:rPr>
                <w:noProof/>
                <w:webHidden/>
              </w:rPr>
              <w:fldChar w:fldCharType="end"/>
            </w:r>
          </w:hyperlink>
        </w:p>
        <w:p w14:paraId="5A23E081" w14:textId="77777777" w:rsidR="00242648" w:rsidRDefault="00704574" w:rsidP="00242648">
          <w:pPr>
            <w:pStyle w:val="Inhopg3"/>
            <w:rPr>
              <w:rFonts w:asciiTheme="minorHAnsi" w:eastAsiaTheme="minorEastAsia" w:hAnsiTheme="minorHAnsi" w:cstheme="minorBidi"/>
              <w:noProof/>
              <w:sz w:val="22"/>
              <w:szCs w:val="22"/>
            </w:rPr>
          </w:pPr>
          <w:hyperlink w:anchor="_Toc103258460" w:history="1">
            <w:r w:rsidR="00242648" w:rsidRPr="0003414C">
              <w:rPr>
                <w:rStyle w:val="Hyperlink"/>
                <w:rFonts w:ascii="Arial" w:eastAsia="Calibri" w:hAnsi="Arial" w:cs="Arial"/>
                <w:noProof/>
                <w:lang w:eastAsia="en-US"/>
              </w:rPr>
              <w:t>6.9.</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Om-, her- of bijscholing</w:t>
            </w:r>
            <w:r w:rsidR="00242648">
              <w:rPr>
                <w:noProof/>
                <w:webHidden/>
              </w:rPr>
              <w:tab/>
            </w:r>
            <w:r w:rsidR="00242648">
              <w:rPr>
                <w:noProof/>
                <w:webHidden/>
              </w:rPr>
              <w:fldChar w:fldCharType="begin"/>
            </w:r>
            <w:r w:rsidR="00242648">
              <w:rPr>
                <w:noProof/>
                <w:webHidden/>
              </w:rPr>
              <w:instrText xml:space="preserve"> PAGEREF _Toc103258460 \h </w:instrText>
            </w:r>
            <w:r w:rsidR="00242648">
              <w:rPr>
                <w:noProof/>
                <w:webHidden/>
              </w:rPr>
            </w:r>
            <w:r w:rsidR="00242648">
              <w:rPr>
                <w:noProof/>
                <w:webHidden/>
              </w:rPr>
              <w:fldChar w:fldCharType="separate"/>
            </w:r>
            <w:r w:rsidR="00242648">
              <w:rPr>
                <w:noProof/>
                <w:webHidden/>
              </w:rPr>
              <w:t>26</w:t>
            </w:r>
            <w:r w:rsidR="00242648">
              <w:rPr>
                <w:noProof/>
                <w:webHidden/>
              </w:rPr>
              <w:fldChar w:fldCharType="end"/>
            </w:r>
          </w:hyperlink>
        </w:p>
        <w:p w14:paraId="2D689D17" w14:textId="77777777" w:rsidR="00242648" w:rsidRDefault="00704574" w:rsidP="00242648">
          <w:pPr>
            <w:pStyle w:val="Inhopg3"/>
            <w:rPr>
              <w:rFonts w:asciiTheme="minorHAnsi" w:eastAsiaTheme="minorEastAsia" w:hAnsiTheme="minorHAnsi" w:cstheme="minorBidi"/>
              <w:noProof/>
              <w:sz w:val="22"/>
              <w:szCs w:val="22"/>
            </w:rPr>
          </w:pPr>
          <w:hyperlink w:anchor="_Toc103258461" w:history="1">
            <w:r w:rsidR="00242648" w:rsidRPr="0003414C">
              <w:rPr>
                <w:rStyle w:val="Hyperlink"/>
                <w:rFonts w:ascii="Arial" w:hAnsi="Arial" w:cs="Arial"/>
                <w:noProof/>
              </w:rPr>
              <w:t xml:space="preserve">6.10.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Remplaçanten regeling (Plaatsmakersregeling)</w:t>
            </w:r>
            <w:r w:rsidR="00242648">
              <w:rPr>
                <w:noProof/>
                <w:webHidden/>
              </w:rPr>
              <w:tab/>
            </w:r>
            <w:r w:rsidR="00242648">
              <w:rPr>
                <w:noProof/>
                <w:webHidden/>
              </w:rPr>
              <w:fldChar w:fldCharType="begin"/>
            </w:r>
            <w:r w:rsidR="00242648">
              <w:rPr>
                <w:noProof/>
                <w:webHidden/>
              </w:rPr>
              <w:instrText xml:space="preserve"> PAGEREF _Toc103258461 \h </w:instrText>
            </w:r>
            <w:r w:rsidR="00242648">
              <w:rPr>
                <w:noProof/>
                <w:webHidden/>
              </w:rPr>
            </w:r>
            <w:r w:rsidR="00242648">
              <w:rPr>
                <w:noProof/>
                <w:webHidden/>
              </w:rPr>
              <w:fldChar w:fldCharType="separate"/>
            </w:r>
            <w:r w:rsidR="00242648">
              <w:rPr>
                <w:noProof/>
                <w:webHidden/>
              </w:rPr>
              <w:t>26</w:t>
            </w:r>
            <w:r w:rsidR="00242648">
              <w:rPr>
                <w:noProof/>
                <w:webHidden/>
              </w:rPr>
              <w:fldChar w:fldCharType="end"/>
            </w:r>
          </w:hyperlink>
        </w:p>
        <w:p w14:paraId="215F483C"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62" w:history="1">
            <w:r w:rsidR="00242648" w:rsidRPr="0003414C">
              <w:rPr>
                <w:rStyle w:val="Hyperlink"/>
                <w:bCs/>
                <w:noProof/>
              </w:rPr>
              <w:t>7</w:t>
            </w:r>
            <w:r w:rsidR="00242648">
              <w:rPr>
                <w:rFonts w:asciiTheme="minorHAnsi" w:eastAsiaTheme="minorEastAsia" w:hAnsiTheme="minorHAnsi" w:cstheme="minorBidi"/>
                <w:noProof/>
                <w:sz w:val="22"/>
                <w:szCs w:val="22"/>
              </w:rPr>
              <w:tab/>
            </w:r>
            <w:r w:rsidR="00242648" w:rsidRPr="0003414C">
              <w:rPr>
                <w:rStyle w:val="Hyperlink"/>
                <w:bCs/>
                <w:noProof/>
              </w:rPr>
              <w:t>Algemene rechten en plichten van de werknemer</w:t>
            </w:r>
            <w:r w:rsidR="00242648">
              <w:rPr>
                <w:noProof/>
                <w:webHidden/>
              </w:rPr>
              <w:tab/>
            </w:r>
            <w:r w:rsidR="00242648">
              <w:rPr>
                <w:noProof/>
                <w:webHidden/>
              </w:rPr>
              <w:fldChar w:fldCharType="begin"/>
            </w:r>
            <w:r w:rsidR="00242648">
              <w:rPr>
                <w:noProof/>
                <w:webHidden/>
              </w:rPr>
              <w:instrText xml:space="preserve"> PAGEREF _Toc103258462 \h </w:instrText>
            </w:r>
            <w:r w:rsidR="00242648">
              <w:rPr>
                <w:noProof/>
                <w:webHidden/>
              </w:rPr>
            </w:r>
            <w:r w:rsidR="00242648">
              <w:rPr>
                <w:noProof/>
                <w:webHidden/>
              </w:rPr>
              <w:fldChar w:fldCharType="separate"/>
            </w:r>
            <w:r w:rsidR="00242648">
              <w:rPr>
                <w:noProof/>
                <w:webHidden/>
              </w:rPr>
              <w:t>26</w:t>
            </w:r>
            <w:r w:rsidR="00242648">
              <w:rPr>
                <w:noProof/>
                <w:webHidden/>
              </w:rPr>
              <w:fldChar w:fldCharType="end"/>
            </w:r>
          </w:hyperlink>
        </w:p>
        <w:p w14:paraId="5F62E735" w14:textId="77777777" w:rsidR="00242648" w:rsidRDefault="00704574" w:rsidP="00242648">
          <w:pPr>
            <w:pStyle w:val="Inhopg3"/>
            <w:rPr>
              <w:rFonts w:asciiTheme="minorHAnsi" w:eastAsiaTheme="minorEastAsia" w:hAnsiTheme="minorHAnsi" w:cstheme="minorBidi"/>
              <w:noProof/>
              <w:sz w:val="22"/>
              <w:szCs w:val="22"/>
            </w:rPr>
          </w:pPr>
          <w:hyperlink w:anchor="_Toc103258463" w:history="1">
            <w:r w:rsidR="00242648" w:rsidRPr="0003414C">
              <w:rPr>
                <w:rStyle w:val="Hyperlink"/>
                <w:rFonts w:ascii="Arial" w:hAnsi="Arial" w:cs="Arial"/>
                <w:noProof/>
              </w:rPr>
              <w:t>7.1.</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Plaatsing voor de duur van maximaal één jaar</w:t>
            </w:r>
            <w:r w:rsidR="00242648">
              <w:rPr>
                <w:noProof/>
                <w:webHidden/>
              </w:rPr>
              <w:tab/>
            </w:r>
            <w:r w:rsidR="00242648">
              <w:rPr>
                <w:noProof/>
                <w:webHidden/>
              </w:rPr>
              <w:fldChar w:fldCharType="begin"/>
            </w:r>
            <w:r w:rsidR="00242648">
              <w:rPr>
                <w:noProof/>
                <w:webHidden/>
              </w:rPr>
              <w:instrText xml:space="preserve"> PAGEREF _Toc103258463 \h </w:instrText>
            </w:r>
            <w:r w:rsidR="00242648">
              <w:rPr>
                <w:noProof/>
                <w:webHidden/>
              </w:rPr>
            </w:r>
            <w:r w:rsidR="00242648">
              <w:rPr>
                <w:noProof/>
                <w:webHidden/>
              </w:rPr>
              <w:fldChar w:fldCharType="separate"/>
            </w:r>
            <w:r w:rsidR="00242648">
              <w:rPr>
                <w:noProof/>
                <w:webHidden/>
              </w:rPr>
              <w:t>26</w:t>
            </w:r>
            <w:r w:rsidR="00242648">
              <w:rPr>
                <w:noProof/>
                <w:webHidden/>
              </w:rPr>
              <w:fldChar w:fldCharType="end"/>
            </w:r>
          </w:hyperlink>
        </w:p>
        <w:p w14:paraId="704CCC0B" w14:textId="77777777" w:rsidR="00242648" w:rsidRDefault="00704574" w:rsidP="00242648">
          <w:pPr>
            <w:pStyle w:val="Inhopg3"/>
            <w:rPr>
              <w:rFonts w:asciiTheme="minorHAnsi" w:eastAsiaTheme="minorEastAsia" w:hAnsiTheme="minorHAnsi" w:cstheme="minorBidi"/>
              <w:noProof/>
              <w:sz w:val="22"/>
              <w:szCs w:val="22"/>
            </w:rPr>
          </w:pPr>
          <w:hyperlink w:anchor="_Toc103258464" w:history="1">
            <w:r w:rsidR="00242648" w:rsidRPr="0003414C">
              <w:rPr>
                <w:rStyle w:val="Hyperlink"/>
                <w:rFonts w:ascii="Arial" w:hAnsi="Arial" w:cs="Arial"/>
                <w:noProof/>
              </w:rPr>
              <w:t>7.2.</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Vrijstelling van werkzaamheden</w:t>
            </w:r>
            <w:r w:rsidR="00242648">
              <w:rPr>
                <w:noProof/>
                <w:webHidden/>
              </w:rPr>
              <w:tab/>
            </w:r>
            <w:r w:rsidR="00242648">
              <w:rPr>
                <w:noProof/>
                <w:webHidden/>
              </w:rPr>
              <w:fldChar w:fldCharType="begin"/>
            </w:r>
            <w:r w:rsidR="00242648">
              <w:rPr>
                <w:noProof/>
                <w:webHidden/>
              </w:rPr>
              <w:instrText xml:space="preserve"> PAGEREF _Toc103258464 \h </w:instrText>
            </w:r>
            <w:r w:rsidR="00242648">
              <w:rPr>
                <w:noProof/>
                <w:webHidden/>
              </w:rPr>
            </w:r>
            <w:r w:rsidR="00242648">
              <w:rPr>
                <w:noProof/>
                <w:webHidden/>
              </w:rPr>
              <w:fldChar w:fldCharType="separate"/>
            </w:r>
            <w:r w:rsidR="00242648">
              <w:rPr>
                <w:noProof/>
                <w:webHidden/>
              </w:rPr>
              <w:t>27</w:t>
            </w:r>
            <w:r w:rsidR="00242648">
              <w:rPr>
                <w:noProof/>
                <w:webHidden/>
              </w:rPr>
              <w:fldChar w:fldCharType="end"/>
            </w:r>
          </w:hyperlink>
        </w:p>
        <w:p w14:paraId="4D3CC27F" w14:textId="77777777" w:rsidR="00242648" w:rsidRDefault="00704574" w:rsidP="00242648">
          <w:pPr>
            <w:pStyle w:val="Inhopg3"/>
            <w:rPr>
              <w:rFonts w:asciiTheme="minorHAnsi" w:eastAsiaTheme="minorEastAsia" w:hAnsiTheme="minorHAnsi" w:cstheme="minorBidi"/>
              <w:noProof/>
              <w:sz w:val="22"/>
              <w:szCs w:val="22"/>
            </w:rPr>
          </w:pPr>
          <w:hyperlink w:anchor="_Toc103258465" w:history="1">
            <w:r w:rsidR="00242648" w:rsidRPr="0003414C">
              <w:rPr>
                <w:rStyle w:val="Hyperlink"/>
                <w:rFonts w:ascii="Arial" w:hAnsi="Arial" w:cs="Arial"/>
                <w:noProof/>
              </w:rPr>
              <w:t xml:space="preserve">7.3.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Sollicitatie</w:t>
            </w:r>
            <w:r w:rsidR="00242648">
              <w:rPr>
                <w:noProof/>
                <w:webHidden/>
              </w:rPr>
              <w:tab/>
            </w:r>
            <w:r w:rsidR="00242648">
              <w:rPr>
                <w:noProof/>
                <w:webHidden/>
              </w:rPr>
              <w:fldChar w:fldCharType="begin"/>
            </w:r>
            <w:r w:rsidR="00242648">
              <w:rPr>
                <w:noProof/>
                <w:webHidden/>
              </w:rPr>
              <w:instrText xml:space="preserve"> PAGEREF _Toc103258465 \h </w:instrText>
            </w:r>
            <w:r w:rsidR="00242648">
              <w:rPr>
                <w:noProof/>
                <w:webHidden/>
              </w:rPr>
            </w:r>
            <w:r w:rsidR="00242648">
              <w:rPr>
                <w:noProof/>
                <w:webHidden/>
              </w:rPr>
              <w:fldChar w:fldCharType="separate"/>
            </w:r>
            <w:r w:rsidR="00242648">
              <w:rPr>
                <w:noProof/>
                <w:webHidden/>
              </w:rPr>
              <w:t>27</w:t>
            </w:r>
            <w:r w:rsidR="00242648">
              <w:rPr>
                <w:noProof/>
                <w:webHidden/>
              </w:rPr>
              <w:fldChar w:fldCharType="end"/>
            </w:r>
          </w:hyperlink>
        </w:p>
        <w:p w14:paraId="2EFE6FC2" w14:textId="77777777" w:rsidR="00242648" w:rsidRDefault="00704574" w:rsidP="00242648">
          <w:pPr>
            <w:pStyle w:val="Inhopg3"/>
            <w:rPr>
              <w:rFonts w:asciiTheme="minorHAnsi" w:eastAsiaTheme="minorEastAsia" w:hAnsiTheme="minorHAnsi" w:cstheme="minorBidi"/>
              <w:noProof/>
              <w:sz w:val="22"/>
              <w:szCs w:val="22"/>
            </w:rPr>
          </w:pPr>
          <w:hyperlink w:anchor="_Toc103258466" w:history="1">
            <w:r w:rsidR="00242648" w:rsidRPr="0003414C">
              <w:rPr>
                <w:rStyle w:val="Hyperlink"/>
                <w:rFonts w:ascii="Arial" w:hAnsi="Arial" w:cs="Arial"/>
                <w:noProof/>
              </w:rPr>
              <w:t xml:space="preserve">7.4.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Salaris bij hogere/gelijke functie</w:t>
            </w:r>
            <w:r w:rsidR="00242648">
              <w:rPr>
                <w:noProof/>
                <w:webHidden/>
              </w:rPr>
              <w:tab/>
            </w:r>
            <w:r w:rsidR="00242648">
              <w:rPr>
                <w:noProof/>
                <w:webHidden/>
              </w:rPr>
              <w:fldChar w:fldCharType="begin"/>
            </w:r>
            <w:r w:rsidR="00242648">
              <w:rPr>
                <w:noProof/>
                <w:webHidden/>
              </w:rPr>
              <w:instrText xml:space="preserve"> PAGEREF _Toc103258466 \h </w:instrText>
            </w:r>
            <w:r w:rsidR="00242648">
              <w:rPr>
                <w:noProof/>
                <w:webHidden/>
              </w:rPr>
            </w:r>
            <w:r w:rsidR="00242648">
              <w:rPr>
                <w:noProof/>
                <w:webHidden/>
              </w:rPr>
              <w:fldChar w:fldCharType="separate"/>
            </w:r>
            <w:r w:rsidR="00242648">
              <w:rPr>
                <w:noProof/>
                <w:webHidden/>
              </w:rPr>
              <w:t>27</w:t>
            </w:r>
            <w:r w:rsidR="00242648">
              <w:rPr>
                <w:noProof/>
                <w:webHidden/>
              </w:rPr>
              <w:fldChar w:fldCharType="end"/>
            </w:r>
          </w:hyperlink>
        </w:p>
        <w:p w14:paraId="72123559" w14:textId="77777777" w:rsidR="00242648" w:rsidRDefault="00704574" w:rsidP="00242648">
          <w:pPr>
            <w:pStyle w:val="Inhopg3"/>
            <w:rPr>
              <w:rFonts w:asciiTheme="minorHAnsi" w:eastAsiaTheme="minorEastAsia" w:hAnsiTheme="minorHAnsi" w:cstheme="minorBidi"/>
              <w:noProof/>
              <w:sz w:val="22"/>
              <w:szCs w:val="22"/>
            </w:rPr>
          </w:pPr>
          <w:hyperlink w:anchor="_Toc103258467" w:history="1">
            <w:r w:rsidR="00242648" w:rsidRPr="0003414C">
              <w:rPr>
                <w:rStyle w:val="Hyperlink"/>
                <w:rFonts w:ascii="Arial" w:hAnsi="Arial" w:cs="Arial"/>
                <w:noProof/>
              </w:rPr>
              <w:t>7.5.</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Salarisgarantie bij lagere functie</w:t>
            </w:r>
            <w:r w:rsidR="00242648">
              <w:rPr>
                <w:noProof/>
                <w:webHidden/>
              </w:rPr>
              <w:tab/>
            </w:r>
            <w:r w:rsidR="00242648">
              <w:rPr>
                <w:noProof/>
                <w:webHidden/>
              </w:rPr>
              <w:fldChar w:fldCharType="begin"/>
            </w:r>
            <w:r w:rsidR="00242648">
              <w:rPr>
                <w:noProof/>
                <w:webHidden/>
              </w:rPr>
              <w:instrText xml:space="preserve"> PAGEREF _Toc103258467 \h </w:instrText>
            </w:r>
            <w:r w:rsidR="00242648">
              <w:rPr>
                <w:noProof/>
                <w:webHidden/>
              </w:rPr>
            </w:r>
            <w:r w:rsidR="00242648">
              <w:rPr>
                <w:noProof/>
                <w:webHidden/>
              </w:rPr>
              <w:fldChar w:fldCharType="separate"/>
            </w:r>
            <w:r w:rsidR="00242648">
              <w:rPr>
                <w:noProof/>
                <w:webHidden/>
              </w:rPr>
              <w:t>28</w:t>
            </w:r>
            <w:r w:rsidR="00242648">
              <w:rPr>
                <w:noProof/>
                <w:webHidden/>
              </w:rPr>
              <w:fldChar w:fldCharType="end"/>
            </w:r>
          </w:hyperlink>
        </w:p>
        <w:p w14:paraId="3F95894C" w14:textId="77777777" w:rsidR="00242648" w:rsidRDefault="00704574" w:rsidP="00242648">
          <w:pPr>
            <w:pStyle w:val="Inhopg3"/>
            <w:rPr>
              <w:rFonts w:asciiTheme="minorHAnsi" w:eastAsiaTheme="minorEastAsia" w:hAnsiTheme="minorHAnsi" w:cstheme="minorBidi"/>
              <w:noProof/>
              <w:sz w:val="22"/>
              <w:szCs w:val="22"/>
            </w:rPr>
          </w:pPr>
          <w:hyperlink w:anchor="_Toc103258468" w:history="1">
            <w:r w:rsidR="00242648" w:rsidRPr="0003414C">
              <w:rPr>
                <w:rStyle w:val="Hyperlink"/>
                <w:rFonts w:ascii="Arial" w:hAnsi="Arial" w:cs="Arial"/>
                <w:noProof/>
              </w:rPr>
              <w:t xml:space="preserve">7.6.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Onregelmatigheidstoeslag (ORT)</w:t>
            </w:r>
            <w:r w:rsidR="00242648">
              <w:rPr>
                <w:noProof/>
                <w:webHidden/>
              </w:rPr>
              <w:tab/>
            </w:r>
            <w:r w:rsidR="00242648">
              <w:rPr>
                <w:noProof/>
                <w:webHidden/>
              </w:rPr>
              <w:fldChar w:fldCharType="begin"/>
            </w:r>
            <w:r w:rsidR="00242648">
              <w:rPr>
                <w:noProof/>
                <w:webHidden/>
              </w:rPr>
              <w:instrText xml:space="preserve"> PAGEREF _Toc103258468 \h </w:instrText>
            </w:r>
            <w:r w:rsidR="00242648">
              <w:rPr>
                <w:noProof/>
                <w:webHidden/>
              </w:rPr>
            </w:r>
            <w:r w:rsidR="00242648">
              <w:rPr>
                <w:noProof/>
                <w:webHidden/>
              </w:rPr>
              <w:fldChar w:fldCharType="separate"/>
            </w:r>
            <w:r w:rsidR="00242648">
              <w:rPr>
                <w:noProof/>
                <w:webHidden/>
              </w:rPr>
              <w:t>28</w:t>
            </w:r>
            <w:r w:rsidR="00242648">
              <w:rPr>
                <w:noProof/>
                <w:webHidden/>
              </w:rPr>
              <w:fldChar w:fldCharType="end"/>
            </w:r>
          </w:hyperlink>
        </w:p>
        <w:p w14:paraId="66C10D16" w14:textId="77777777" w:rsidR="00242648" w:rsidRDefault="00704574" w:rsidP="00242648">
          <w:pPr>
            <w:pStyle w:val="Inhopg3"/>
            <w:rPr>
              <w:rFonts w:asciiTheme="minorHAnsi" w:eastAsiaTheme="minorEastAsia" w:hAnsiTheme="minorHAnsi" w:cstheme="minorBidi"/>
              <w:noProof/>
              <w:sz w:val="22"/>
              <w:szCs w:val="22"/>
            </w:rPr>
          </w:pPr>
          <w:hyperlink w:anchor="_Toc103258469" w:history="1">
            <w:r w:rsidR="00242648" w:rsidRPr="0003414C">
              <w:rPr>
                <w:rStyle w:val="Hyperlink"/>
                <w:rFonts w:ascii="Arial" w:hAnsi="Arial" w:cs="Arial"/>
                <w:noProof/>
              </w:rPr>
              <w:t xml:space="preserve">7.7.  </w:t>
            </w:r>
            <w:r w:rsidR="00242648">
              <w:rPr>
                <w:rFonts w:asciiTheme="minorHAnsi" w:eastAsiaTheme="minorEastAsia" w:hAnsiTheme="minorHAnsi" w:cstheme="minorBidi"/>
                <w:noProof/>
                <w:sz w:val="22"/>
                <w:szCs w:val="22"/>
              </w:rPr>
              <w:tab/>
            </w:r>
            <w:r w:rsidR="00242648" w:rsidRPr="0003414C">
              <w:rPr>
                <w:rStyle w:val="Hyperlink"/>
                <w:rFonts w:ascii="Arial" w:hAnsi="Arial" w:cs="Arial"/>
                <w:noProof/>
              </w:rPr>
              <w:t>Reiskosten woon-werkverkeer</w:t>
            </w:r>
            <w:r w:rsidR="00242648">
              <w:rPr>
                <w:noProof/>
                <w:webHidden/>
              </w:rPr>
              <w:tab/>
            </w:r>
            <w:r w:rsidR="00242648">
              <w:rPr>
                <w:noProof/>
                <w:webHidden/>
              </w:rPr>
              <w:fldChar w:fldCharType="begin"/>
            </w:r>
            <w:r w:rsidR="00242648">
              <w:rPr>
                <w:noProof/>
                <w:webHidden/>
              </w:rPr>
              <w:instrText xml:space="preserve"> PAGEREF _Toc103258469 \h </w:instrText>
            </w:r>
            <w:r w:rsidR="00242648">
              <w:rPr>
                <w:noProof/>
                <w:webHidden/>
              </w:rPr>
            </w:r>
            <w:r w:rsidR="00242648">
              <w:rPr>
                <w:noProof/>
                <w:webHidden/>
              </w:rPr>
              <w:fldChar w:fldCharType="separate"/>
            </w:r>
            <w:r w:rsidR="00242648">
              <w:rPr>
                <w:noProof/>
                <w:webHidden/>
              </w:rPr>
              <w:t>29</w:t>
            </w:r>
            <w:r w:rsidR="00242648">
              <w:rPr>
                <w:noProof/>
                <w:webHidden/>
              </w:rPr>
              <w:fldChar w:fldCharType="end"/>
            </w:r>
          </w:hyperlink>
        </w:p>
        <w:p w14:paraId="171FF516" w14:textId="77777777" w:rsidR="00242648" w:rsidRDefault="00704574" w:rsidP="00242648">
          <w:pPr>
            <w:pStyle w:val="Inhopg3"/>
            <w:rPr>
              <w:rFonts w:asciiTheme="minorHAnsi" w:eastAsiaTheme="minorEastAsia" w:hAnsiTheme="minorHAnsi" w:cstheme="minorBidi"/>
              <w:noProof/>
              <w:sz w:val="22"/>
              <w:szCs w:val="22"/>
            </w:rPr>
          </w:pPr>
          <w:hyperlink w:anchor="_Toc103258470" w:history="1">
            <w:r w:rsidR="00242648" w:rsidRPr="0003414C">
              <w:rPr>
                <w:rStyle w:val="Hyperlink"/>
                <w:rFonts w:ascii="Arial" w:hAnsi="Arial" w:cs="Arial"/>
                <w:noProof/>
              </w:rPr>
              <w:t>7.8.</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Wettelijke beroepsregistraties</w:t>
            </w:r>
            <w:r w:rsidR="00242648">
              <w:rPr>
                <w:noProof/>
                <w:webHidden/>
              </w:rPr>
              <w:tab/>
            </w:r>
            <w:r w:rsidR="00242648">
              <w:rPr>
                <w:noProof/>
                <w:webHidden/>
              </w:rPr>
              <w:fldChar w:fldCharType="begin"/>
            </w:r>
            <w:r w:rsidR="00242648">
              <w:rPr>
                <w:noProof/>
                <w:webHidden/>
              </w:rPr>
              <w:instrText xml:space="preserve"> PAGEREF _Toc103258470 \h </w:instrText>
            </w:r>
            <w:r w:rsidR="00242648">
              <w:rPr>
                <w:noProof/>
                <w:webHidden/>
              </w:rPr>
            </w:r>
            <w:r w:rsidR="00242648">
              <w:rPr>
                <w:noProof/>
                <w:webHidden/>
              </w:rPr>
              <w:fldChar w:fldCharType="separate"/>
            </w:r>
            <w:r w:rsidR="00242648">
              <w:rPr>
                <w:noProof/>
                <w:webHidden/>
              </w:rPr>
              <w:t>29</w:t>
            </w:r>
            <w:r w:rsidR="00242648">
              <w:rPr>
                <w:noProof/>
                <w:webHidden/>
              </w:rPr>
              <w:fldChar w:fldCharType="end"/>
            </w:r>
          </w:hyperlink>
        </w:p>
        <w:p w14:paraId="400A1CA4" w14:textId="77777777" w:rsidR="00242648" w:rsidRDefault="00704574" w:rsidP="00242648">
          <w:pPr>
            <w:pStyle w:val="Inhopg3"/>
            <w:rPr>
              <w:rFonts w:asciiTheme="minorHAnsi" w:eastAsiaTheme="minorEastAsia" w:hAnsiTheme="minorHAnsi" w:cstheme="minorBidi"/>
              <w:noProof/>
              <w:sz w:val="22"/>
              <w:szCs w:val="22"/>
            </w:rPr>
          </w:pPr>
          <w:hyperlink w:anchor="_Toc103258471" w:history="1">
            <w:r w:rsidR="00242648" w:rsidRPr="0003414C">
              <w:rPr>
                <w:rStyle w:val="Hyperlink"/>
                <w:rFonts w:ascii="Arial" w:eastAsia="Calibri" w:hAnsi="Arial" w:cs="Arial"/>
                <w:noProof/>
                <w:lang w:eastAsia="en-US"/>
              </w:rPr>
              <w:t>7.9.</w:t>
            </w:r>
            <w:r w:rsidR="00242648">
              <w:rPr>
                <w:rFonts w:asciiTheme="minorHAnsi" w:eastAsiaTheme="minorEastAsia" w:hAnsiTheme="minorHAnsi" w:cstheme="minorBidi"/>
                <w:noProof/>
                <w:sz w:val="22"/>
                <w:szCs w:val="22"/>
              </w:rPr>
              <w:tab/>
            </w:r>
            <w:r w:rsidR="00242648" w:rsidRPr="0003414C">
              <w:rPr>
                <w:rStyle w:val="Hyperlink"/>
                <w:rFonts w:ascii="Arial" w:eastAsia="Calibri" w:hAnsi="Arial" w:cs="Arial"/>
                <w:noProof/>
                <w:lang w:eastAsia="en-US"/>
              </w:rPr>
              <w:t>Studiekosten</w:t>
            </w:r>
            <w:r w:rsidR="00242648">
              <w:rPr>
                <w:noProof/>
                <w:webHidden/>
              </w:rPr>
              <w:tab/>
            </w:r>
            <w:r w:rsidR="00242648">
              <w:rPr>
                <w:noProof/>
                <w:webHidden/>
              </w:rPr>
              <w:fldChar w:fldCharType="begin"/>
            </w:r>
            <w:r w:rsidR="00242648">
              <w:rPr>
                <w:noProof/>
                <w:webHidden/>
              </w:rPr>
              <w:instrText xml:space="preserve"> PAGEREF _Toc103258471 \h </w:instrText>
            </w:r>
            <w:r w:rsidR="00242648">
              <w:rPr>
                <w:noProof/>
                <w:webHidden/>
              </w:rPr>
            </w:r>
            <w:r w:rsidR="00242648">
              <w:rPr>
                <w:noProof/>
                <w:webHidden/>
              </w:rPr>
              <w:fldChar w:fldCharType="separate"/>
            </w:r>
            <w:r w:rsidR="00242648">
              <w:rPr>
                <w:noProof/>
                <w:webHidden/>
              </w:rPr>
              <w:t>29</w:t>
            </w:r>
            <w:r w:rsidR="00242648">
              <w:rPr>
                <w:noProof/>
                <w:webHidden/>
              </w:rPr>
              <w:fldChar w:fldCharType="end"/>
            </w:r>
          </w:hyperlink>
        </w:p>
        <w:p w14:paraId="5EF99CA3"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72" w:history="1">
            <w:r w:rsidR="00242648" w:rsidRPr="0003414C">
              <w:rPr>
                <w:rStyle w:val="Hyperlink"/>
                <w:bCs/>
                <w:noProof/>
              </w:rPr>
              <w:t>8</w:t>
            </w:r>
            <w:r w:rsidR="00242648">
              <w:rPr>
                <w:rFonts w:asciiTheme="minorHAnsi" w:eastAsiaTheme="minorEastAsia" w:hAnsiTheme="minorHAnsi" w:cstheme="minorBidi"/>
                <w:noProof/>
                <w:sz w:val="22"/>
                <w:szCs w:val="22"/>
              </w:rPr>
              <w:tab/>
            </w:r>
            <w:r w:rsidR="00242648" w:rsidRPr="0003414C">
              <w:rPr>
                <w:rStyle w:val="Hyperlink"/>
                <w:bCs/>
                <w:noProof/>
              </w:rPr>
              <w:t>Adviescommissie Sociale Begeleiding</w:t>
            </w:r>
            <w:r w:rsidR="00242648">
              <w:rPr>
                <w:noProof/>
                <w:webHidden/>
              </w:rPr>
              <w:tab/>
            </w:r>
            <w:r w:rsidR="00242648">
              <w:rPr>
                <w:noProof/>
                <w:webHidden/>
              </w:rPr>
              <w:fldChar w:fldCharType="begin"/>
            </w:r>
            <w:r w:rsidR="00242648">
              <w:rPr>
                <w:noProof/>
                <w:webHidden/>
              </w:rPr>
              <w:instrText xml:space="preserve"> PAGEREF _Toc103258472 \h </w:instrText>
            </w:r>
            <w:r w:rsidR="00242648">
              <w:rPr>
                <w:noProof/>
                <w:webHidden/>
              </w:rPr>
            </w:r>
            <w:r w:rsidR="00242648">
              <w:rPr>
                <w:noProof/>
                <w:webHidden/>
              </w:rPr>
              <w:fldChar w:fldCharType="separate"/>
            </w:r>
            <w:r w:rsidR="00242648">
              <w:rPr>
                <w:noProof/>
                <w:webHidden/>
              </w:rPr>
              <w:t>29</w:t>
            </w:r>
            <w:r w:rsidR="00242648">
              <w:rPr>
                <w:noProof/>
                <w:webHidden/>
              </w:rPr>
              <w:fldChar w:fldCharType="end"/>
            </w:r>
          </w:hyperlink>
        </w:p>
        <w:p w14:paraId="28FB09FC"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73" w:history="1">
            <w:r w:rsidR="00242648" w:rsidRPr="0003414C">
              <w:rPr>
                <w:rStyle w:val="Hyperlink"/>
                <w:rFonts w:eastAsia="Calibri"/>
                <w:noProof/>
                <w:lang w:eastAsia="en-US"/>
              </w:rPr>
              <w:t>9</w:t>
            </w:r>
            <w:r w:rsidR="00242648">
              <w:rPr>
                <w:rFonts w:asciiTheme="minorHAnsi" w:eastAsiaTheme="minorEastAsia" w:hAnsiTheme="minorHAnsi" w:cstheme="minorBidi"/>
                <w:noProof/>
                <w:sz w:val="22"/>
                <w:szCs w:val="22"/>
              </w:rPr>
              <w:tab/>
            </w:r>
            <w:r w:rsidR="00242648" w:rsidRPr="0003414C">
              <w:rPr>
                <w:rStyle w:val="Hyperlink"/>
                <w:rFonts w:eastAsia="Calibri"/>
                <w:noProof/>
                <w:lang w:eastAsia="en-US"/>
              </w:rPr>
              <w:t>Helpdesk</w:t>
            </w:r>
            <w:r w:rsidR="00242648">
              <w:rPr>
                <w:noProof/>
                <w:webHidden/>
              </w:rPr>
              <w:tab/>
            </w:r>
            <w:r w:rsidR="00242648">
              <w:rPr>
                <w:noProof/>
                <w:webHidden/>
              </w:rPr>
              <w:fldChar w:fldCharType="begin"/>
            </w:r>
            <w:r w:rsidR="00242648">
              <w:rPr>
                <w:noProof/>
                <w:webHidden/>
              </w:rPr>
              <w:instrText xml:space="preserve"> PAGEREF _Toc103258473 \h </w:instrText>
            </w:r>
            <w:r w:rsidR="00242648">
              <w:rPr>
                <w:noProof/>
                <w:webHidden/>
              </w:rPr>
            </w:r>
            <w:r w:rsidR="00242648">
              <w:rPr>
                <w:noProof/>
                <w:webHidden/>
              </w:rPr>
              <w:fldChar w:fldCharType="separate"/>
            </w:r>
            <w:r w:rsidR="00242648">
              <w:rPr>
                <w:noProof/>
                <w:webHidden/>
              </w:rPr>
              <w:t>30</w:t>
            </w:r>
            <w:r w:rsidR="00242648">
              <w:rPr>
                <w:noProof/>
                <w:webHidden/>
              </w:rPr>
              <w:fldChar w:fldCharType="end"/>
            </w:r>
          </w:hyperlink>
        </w:p>
        <w:p w14:paraId="41BACA2F"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74" w:history="1">
            <w:r w:rsidR="00242648" w:rsidRPr="0003414C">
              <w:rPr>
                <w:rStyle w:val="Hyperlink"/>
                <w:rFonts w:eastAsia="Calibri"/>
                <w:noProof/>
                <w:lang w:eastAsia="en-US"/>
              </w:rPr>
              <w:t>10</w:t>
            </w:r>
            <w:r w:rsidR="00242648">
              <w:rPr>
                <w:rFonts w:asciiTheme="minorHAnsi" w:eastAsiaTheme="minorEastAsia" w:hAnsiTheme="minorHAnsi" w:cstheme="minorBidi"/>
                <w:noProof/>
                <w:sz w:val="22"/>
                <w:szCs w:val="22"/>
              </w:rPr>
              <w:tab/>
            </w:r>
            <w:r w:rsidR="00242648" w:rsidRPr="0003414C">
              <w:rPr>
                <w:rStyle w:val="Hyperlink"/>
                <w:rFonts w:eastAsia="Calibri"/>
                <w:noProof/>
                <w:lang w:eastAsia="en-US"/>
              </w:rPr>
              <w:t>Slotbepaling</w:t>
            </w:r>
            <w:r w:rsidR="00242648">
              <w:rPr>
                <w:noProof/>
                <w:webHidden/>
              </w:rPr>
              <w:tab/>
            </w:r>
            <w:r w:rsidR="00242648">
              <w:rPr>
                <w:noProof/>
                <w:webHidden/>
              </w:rPr>
              <w:fldChar w:fldCharType="begin"/>
            </w:r>
            <w:r w:rsidR="00242648">
              <w:rPr>
                <w:noProof/>
                <w:webHidden/>
              </w:rPr>
              <w:instrText xml:space="preserve"> PAGEREF _Toc103258474 \h </w:instrText>
            </w:r>
            <w:r w:rsidR="00242648">
              <w:rPr>
                <w:noProof/>
                <w:webHidden/>
              </w:rPr>
            </w:r>
            <w:r w:rsidR="00242648">
              <w:rPr>
                <w:noProof/>
                <w:webHidden/>
              </w:rPr>
              <w:fldChar w:fldCharType="separate"/>
            </w:r>
            <w:r w:rsidR="00242648">
              <w:rPr>
                <w:noProof/>
                <w:webHidden/>
              </w:rPr>
              <w:t>30</w:t>
            </w:r>
            <w:r w:rsidR="00242648">
              <w:rPr>
                <w:noProof/>
                <w:webHidden/>
              </w:rPr>
              <w:fldChar w:fldCharType="end"/>
            </w:r>
          </w:hyperlink>
        </w:p>
        <w:p w14:paraId="35EB4B69" w14:textId="77777777" w:rsidR="00242648" w:rsidRDefault="00704574" w:rsidP="00242648">
          <w:pPr>
            <w:pStyle w:val="Inhopg2"/>
            <w:tabs>
              <w:tab w:val="left" w:pos="660"/>
              <w:tab w:val="right" w:leader="dot" w:pos="9396"/>
            </w:tabs>
            <w:rPr>
              <w:rFonts w:asciiTheme="minorHAnsi" w:eastAsiaTheme="minorEastAsia" w:hAnsiTheme="minorHAnsi" w:cstheme="minorBidi"/>
              <w:noProof/>
              <w:sz w:val="22"/>
              <w:szCs w:val="22"/>
            </w:rPr>
          </w:pPr>
          <w:hyperlink w:anchor="_Toc103258475" w:history="1">
            <w:r w:rsidR="00242648" w:rsidRPr="0003414C">
              <w:rPr>
                <w:rStyle w:val="Hyperlink"/>
                <w:rFonts w:eastAsia="Calibri"/>
                <w:noProof/>
                <w:lang w:eastAsia="en-US"/>
              </w:rPr>
              <w:t>11</w:t>
            </w:r>
            <w:r w:rsidR="00242648">
              <w:rPr>
                <w:rFonts w:asciiTheme="minorHAnsi" w:eastAsiaTheme="minorEastAsia" w:hAnsiTheme="minorHAnsi" w:cstheme="minorBidi"/>
                <w:noProof/>
                <w:sz w:val="22"/>
                <w:szCs w:val="22"/>
              </w:rPr>
              <w:tab/>
            </w:r>
            <w:r w:rsidR="00242648" w:rsidRPr="0003414C">
              <w:rPr>
                <w:rStyle w:val="Hyperlink"/>
                <w:rFonts w:eastAsia="Calibri"/>
                <w:noProof/>
                <w:lang w:eastAsia="en-US"/>
              </w:rPr>
              <w:t>Verklaring</w:t>
            </w:r>
            <w:r w:rsidR="00242648">
              <w:rPr>
                <w:noProof/>
                <w:webHidden/>
              </w:rPr>
              <w:tab/>
            </w:r>
            <w:r w:rsidR="00242648">
              <w:rPr>
                <w:noProof/>
                <w:webHidden/>
              </w:rPr>
              <w:fldChar w:fldCharType="begin"/>
            </w:r>
            <w:r w:rsidR="00242648">
              <w:rPr>
                <w:noProof/>
                <w:webHidden/>
              </w:rPr>
              <w:instrText xml:space="preserve"> PAGEREF _Toc103258475 \h </w:instrText>
            </w:r>
            <w:r w:rsidR="00242648">
              <w:rPr>
                <w:noProof/>
                <w:webHidden/>
              </w:rPr>
            </w:r>
            <w:r w:rsidR="00242648">
              <w:rPr>
                <w:noProof/>
                <w:webHidden/>
              </w:rPr>
              <w:fldChar w:fldCharType="separate"/>
            </w:r>
            <w:r w:rsidR="00242648">
              <w:rPr>
                <w:noProof/>
                <w:webHidden/>
              </w:rPr>
              <w:t>30</w:t>
            </w:r>
            <w:r w:rsidR="00242648">
              <w:rPr>
                <w:noProof/>
                <w:webHidden/>
              </w:rPr>
              <w:fldChar w:fldCharType="end"/>
            </w:r>
          </w:hyperlink>
        </w:p>
        <w:p w14:paraId="1EB8C8EC" w14:textId="77777777" w:rsidR="00242648" w:rsidRDefault="00242648" w:rsidP="00242648">
          <w:r>
            <w:rPr>
              <w:b/>
              <w:bCs/>
            </w:rPr>
            <w:fldChar w:fldCharType="end"/>
          </w:r>
        </w:p>
      </w:sdtContent>
    </w:sdt>
    <w:p w14:paraId="3200CE0B" w14:textId="77777777" w:rsidR="00242648" w:rsidRPr="001954EB" w:rsidRDefault="00242648" w:rsidP="00242648">
      <w:pPr>
        <w:spacing w:line="360" w:lineRule="auto"/>
      </w:pPr>
    </w:p>
    <w:p w14:paraId="63ED3A56" w14:textId="77777777" w:rsidR="00242648" w:rsidRDefault="00242648" w:rsidP="00242648">
      <w:pPr>
        <w:spacing w:line="360" w:lineRule="auto"/>
        <w:rPr>
          <w:rFonts w:ascii="Arial" w:hAnsi="Arial" w:cs="Arial"/>
          <w:color w:val="000000"/>
        </w:rPr>
      </w:pPr>
    </w:p>
    <w:p w14:paraId="1EE3D3E1" w14:textId="77777777" w:rsidR="00242648" w:rsidRPr="009A0C62" w:rsidRDefault="00242648" w:rsidP="00242648">
      <w:pPr>
        <w:spacing w:line="360" w:lineRule="auto"/>
        <w:rPr>
          <w:rFonts w:ascii="Arial" w:hAnsi="Arial" w:cs="Arial"/>
          <w:color w:val="000000"/>
        </w:rPr>
      </w:pPr>
    </w:p>
    <w:p w14:paraId="25442207" w14:textId="77777777" w:rsidR="00242648" w:rsidRDefault="00242648" w:rsidP="00242648">
      <w:pPr>
        <w:spacing w:after="200" w:line="276" w:lineRule="auto"/>
        <w:rPr>
          <w:rFonts w:ascii="Arial" w:hAnsi="Arial" w:cs="Arial"/>
          <w:b/>
          <w:color w:val="000000"/>
          <w:u w:val="single"/>
        </w:rPr>
      </w:pPr>
      <w:r>
        <w:rPr>
          <w:color w:val="000000"/>
          <w:u w:val="single"/>
        </w:rPr>
        <w:br w:type="page"/>
      </w:r>
    </w:p>
    <w:p w14:paraId="41DA1E5D" w14:textId="77777777" w:rsidR="00242648" w:rsidRDefault="00242648" w:rsidP="00242648">
      <w:pPr>
        <w:pStyle w:val="Kop2"/>
        <w:numPr>
          <w:ilvl w:val="0"/>
          <w:numId w:val="0"/>
        </w:numPr>
        <w:spacing w:line="360" w:lineRule="auto"/>
        <w:rPr>
          <w:color w:val="000000"/>
          <w:sz w:val="20"/>
          <w:u w:val="single"/>
        </w:rPr>
      </w:pPr>
    </w:p>
    <w:p w14:paraId="67CBBBFC" w14:textId="77777777" w:rsidR="00242648" w:rsidRPr="00507962" w:rsidRDefault="00242648" w:rsidP="00242648">
      <w:pPr>
        <w:pStyle w:val="Kop2"/>
        <w:rPr>
          <w:color w:val="000000"/>
          <w:szCs w:val="22"/>
        </w:rPr>
      </w:pPr>
      <w:bookmarkStart w:id="0" w:name="_Toc103258420"/>
      <w:r w:rsidRPr="00507962">
        <w:rPr>
          <w:color w:val="000000"/>
          <w:szCs w:val="22"/>
        </w:rPr>
        <w:t>Doelstelling</w:t>
      </w:r>
      <w:bookmarkEnd w:id="0"/>
      <w:r w:rsidRPr="00507962">
        <w:rPr>
          <w:color w:val="000000"/>
          <w:szCs w:val="22"/>
        </w:rPr>
        <w:t xml:space="preserve"> </w:t>
      </w:r>
    </w:p>
    <w:p w14:paraId="0DF7A976" w14:textId="77777777" w:rsidR="00242648" w:rsidRPr="00FF739B" w:rsidRDefault="00242648" w:rsidP="00242648">
      <w:pPr>
        <w:spacing w:line="360" w:lineRule="auto"/>
      </w:pPr>
    </w:p>
    <w:p w14:paraId="712CD175" w14:textId="77777777" w:rsidR="00242648" w:rsidRDefault="00242648" w:rsidP="00242648">
      <w:pPr>
        <w:spacing w:line="360" w:lineRule="auto"/>
        <w:ind w:left="705"/>
        <w:rPr>
          <w:rFonts w:ascii="Arial" w:hAnsi="Arial" w:cs="Arial"/>
          <w:color w:val="000000"/>
        </w:rPr>
      </w:pPr>
      <w:r>
        <w:rPr>
          <w:rFonts w:ascii="Arial" w:hAnsi="Arial" w:cs="Arial"/>
          <w:color w:val="000000"/>
        </w:rPr>
        <w:t>De doelstelling van dit sociaal plan is de mogelijke nadelige sociale- en/of rechtspositionele gevolgen, die voortvloeien uit een reorganisatie/organisatieverandering</w:t>
      </w:r>
      <w:r w:rsidRPr="00C37EAE">
        <w:rPr>
          <w:rFonts w:ascii="Arial" w:hAnsi="Arial" w:cs="Arial"/>
          <w:color w:val="000000"/>
        </w:rPr>
        <w:t xml:space="preserve"> </w:t>
      </w:r>
      <w:r>
        <w:rPr>
          <w:rFonts w:ascii="Arial" w:hAnsi="Arial" w:cs="Arial"/>
          <w:color w:val="000000"/>
        </w:rPr>
        <w:t xml:space="preserve">door de werkgever </w:t>
      </w:r>
      <w:r w:rsidRPr="00F304AC">
        <w:rPr>
          <w:rFonts w:ascii="Arial" w:hAnsi="Arial" w:cs="Arial"/>
          <w:color w:val="000000"/>
        </w:rPr>
        <w:t xml:space="preserve">voor </w:t>
      </w:r>
      <w:r>
        <w:rPr>
          <w:rFonts w:ascii="Arial" w:hAnsi="Arial" w:cs="Arial"/>
          <w:color w:val="000000"/>
        </w:rPr>
        <w:t>éé</w:t>
      </w:r>
      <w:r w:rsidRPr="00F304AC">
        <w:rPr>
          <w:rFonts w:ascii="Arial" w:hAnsi="Arial" w:cs="Arial"/>
          <w:color w:val="000000"/>
        </w:rPr>
        <w:t>n of meer werknemers v</w:t>
      </w:r>
      <w:r>
        <w:rPr>
          <w:rFonts w:ascii="Arial" w:hAnsi="Arial" w:cs="Arial"/>
          <w:color w:val="000000"/>
        </w:rPr>
        <w:t xml:space="preserve">an OLVG te beperken. </w:t>
      </w:r>
    </w:p>
    <w:p w14:paraId="5F6C5B2E" w14:textId="77777777" w:rsidR="00242648" w:rsidRPr="0072449B" w:rsidRDefault="00242648" w:rsidP="00242648">
      <w:pPr>
        <w:spacing w:line="360" w:lineRule="auto"/>
        <w:rPr>
          <w:rFonts w:ascii="Arial" w:hAnsi="Arial" w:cs="Arial"/>
          <w:color w:val="000000"/>
        </w:rPr>
      </w:pPr>
    </w:p>
    <w:p w14:paraId="5AF2E048" w14:textId="77777777" w:rsidR="00242648" w:rsidRPr="00507962" w:rsidRDefault="00242648" w:rsidP="00242648">
      <w:pPr>
        <w:pStyle w:val="Kop2"/>
        <w:rPr>
          <w:bCs/>
          <w:color w:val="000000"/>
          <w:szCs w:val="22"/>
        </w:rPr>
      </w:pPr>
      <w:bookmarkStart w:id="1" w:name="_Toc103258421"/>
      <w:r w:rsidRPr="00507962">
        <w:rPr>
          <w:bCs/>
          <w:color w:val="000000"/>
          <w:szCs w:val="22"/>
        </w:rPr>
        <w:t>Begripsbepalingen</w:t>
      </w:r>
      <w:bookmarkEnd w:id="1"/>
      <w:r w:rsidRPr="00507962">
        <w:rPr>
          <w:bCs/>
          <w:color w:val="000000"/>
          <w:szCs w:val="22"/>
        </w:rPr>
        <w:t xml:space="preserve"> </w:t>
      </w:r>
    </w:p>
    <w:p w14:paraId="32930B90" w14:textId="77777777" w:rsidR="00242648" w:rsidRPr="0072449B" w:rsidRDefault="00242648" w:rsidP="00242648">
      <w:pPr>
        <w:spacing w:line="360" w:lineRule="auto"/>
        <w:ind w:left="705"/>
        <w:rPr>
          <w:rFonts w:ascii="Arial" w:hAnsi="Arial" w:cs="Arial"/>
          <w:b/>
          <w:bCs/>
          <w:color w:val="000000"/>
        </w:rPr>
      </w:pPr>
    </w:p>
    <w:p w14:paraId="4E2F723F" w14:textId="77777777" w:rsidR="00242648" w:rsidRDefault="00242648" w:rsidP="00242648">
      <w:pPr>
        <w:spacing w:line="360" w:lineRule="auto"/>
        <w:ind w:left="705"/>
        <w:rPr>
          <w:rFonts w:ascii="Arial" w:hAnsi="Arial" w:cs="Arial"/>
          <w:b/>
          <w:bCs/>
          <w:color w:val="000000"/>
        </w:rPr>
      </w:pPr>
      <w:r>
        <w:rPr>
          <w:rFonts w:ascii="Arial" w:hAnsi="Arial" w:cs="Arial"/>
          <w:b/>
          <w:bCs/>
          <w:color w:val="000000"/>
        </w:rPr>
        <w:t>Afspiegelingsbeginsel</w:t>
      </w:r>
    </w:p>
    <w:p w14:paraId="0D3EBA0D" w14:textId="77777777" w:rsidR="00242648" w:rsidRPr="00340FF5" w:rsidRDefault="00242648" w:rsidP="00242648">
      <w:pPr>
        <w:spacing w:line="360" w:lineRule="auto"/>
        <w:ind w:left="705"/>
        <w:rPr>
          <w:rFonts w:ascii="Arial" w:hAnsi="Arial" w:cs="Arial"/>
          <w:bCs/>
          <w:color w:val="000000"/>
        </w:rPr>
      </w:pPr>
      <w:r w:rsidRPr="00340FF5">
        <w:rPr>
          <w:rFonts w:ascii="Arial" w:hAnsi="Arial" w:cs="Arial"/>
          <w:bCs/>
          <w:color w:val="000000"/>
        </w:rPr>
        <w:t xml:space="preserve">Het afspiegelingsbeginsel wordt gehanteerd bij de bepaling van boventalligheid. </w:t>
      </w:r>
    </w:p>
    <w:p w14:paraId="3A742C10" w14:textId="77777777" w:rsidR="00242648" w:rsidRDefault="00242648" w:rsidP="00242648">
      <w:pPr>
        <w:spacing w:line="360" w:lineRule="auto"/>
        <w:ind w:left="705"/>
        <w:rPr>
          <w:rFonts w:ascii="Arial" w:hAnsi="Arial" w:cs="Arial"/>
          <w:bCs/>
          <w:color w:val="000000"/>
        </w:rPr>
      </w:pPr>
      <w:r>
        <w:rPr>
          <w:rFonts w:ascii="Arial" w:hAnsi="Arial" w:cs="Arial"/>
          <w:bCs/>
          <w:color w:val="000000"/>
        </w:rPr>
        <w:t>Het afspiegelingsbeginsel dient om de plaatsing-, dan wel de ontslagvolgorde, van werknemers te bepalen per categorie uitwisselbare functies van een organisatieonderdeel, op basis van de leeftijdsopbouw binnen de betreffende categorie uitwisselbare functies. Het personeel van de categorie uitwisselbare functies wordt ingedeeld in vijf leeftijdsgroepen, te weten:</w:t>
      </w:r>
    </w:p>
    <w:p w14:paraId="15CB2327" w14:textId="77777777" w:rsidR="00242648" w:rsidRPr="00B47FB0" w:rsidRDefault="00242648" w:rsidP="00242648">
      <w:pPr>
        <w:numPr>
          <w:ilvl w:val="1"/>
          <w:numId w:val="3"/>
        </w:numPr>
        <w:spacing w:line="360" w:lineRule="auto"/>
        <w:rPr>
          <w:rFonts w:ascii="Arial" w:hAnsi="Arial" w:cs="Arial"/>
          <w:color w:val="000000"/>
        </w:rPr>
      </w:pPr>
      <w:r>
        <w:rPr>
          <w:rFonts w:ascii="Arial" w:hAnsi="Arial" w:cs="Arial"/>
          <w:bCs/>
          <w:color w:val="000000"/>
        </w:rPr>
        <w:t>van 15 tot 25 jaar</w:t>
      </w:r>
    </w:p>
    <w:p w14:paraId="2D1051A1" w14:textId="77777777" w:rsidR="00242648" w:rsidRPr="00B47FB0" w:rsidRDefault="00242648" w:rsidP="00242648">
      <w:pPr>
        <w:numPr>
          <w:ilvl w:val="1"/>
          <w:numId w:val="3"/>
        </w:numPr>
        <w:spacing w:line="360" w:lineRule="auto"/>
        <w:rPr>
          <w:rFonts w:ascii="Arial" w:hAnsi="Arial" w:cs="Arial"/>
          <w:color w:val="000000"/>
        </w:rPr>
      </w:pPr>
      <w:r>
        <w:rPr>
          <w:rFonts w:ascii="Arial" w:hAnsi="Arial" w:cs="Arial"/>
          <w:bCs/>
          <w:color w:val="000000"/>
        </w:rPr>
        <w:t>van 25 tot 35 jaar</w:t>
      </w:r>
    </w:p>
    <w:p w14:paraId="66186BBF" w14:textId="77777777" w:rsidR="00242648" w:rsidRPr="00B47FB0" w:rsidRDefault="00242648" w:rsidP="00242648">
      <w:pPr>
        <w:numPr>
          <w:ilvl w:val="1"/>
          <w:numId w:val="3"/>
        </w:numPr>
        <w:spacing w:line="360" w:lineRule="auto"/>
        <w:rPr>
          <w:rFonts w:ascii="Arial" w:hAnsi="Arial" w:cs="Arial"/>
          <w:color w:val="000000"/>
        </w:rPr>
      </w:pPr>
      <w:r>
        <w:rPr>
          <w:rFonts w:ascii="Arial" w:hAnsi="Arial" w:cs="Arial"/>
          <w:bCs/>
          <w:color w:val="000000"/>
        </w:rPr>
        <w:t>van 35 tot 45 jaar</w:t>
      </w:r>
    </w:p>
    <w:p w14:paraId="51EA6B8E" w14:textId="77777777" w:rsidR="00242648" w:rsidRPr="00B47FB0" w:rsidRDefault="00242648" w:rsidP="00242648">
      <w:pPr>
        <w:numPr>
          <w:ilvl w:val="1"/>
          <w:numId w:val="3"/>
        </w:numPr>
        <w:spacing w:line="360" w:lineRule="auto"/>
        <w:rPr>
          <w:rFonts w:ascii="Arial" w:hAnsi="Arial" w:cs="Arial"/>
          <w:color w:val="000000"/>
        </w:rPr>
      </w:pPr>
      <w:r>
        <w:rPr>
          <w:rFonts w:ascii="Arial" w:hAnsi="Arial" w:cs="Arial"/>
          <w:bCs/>
          <w:color w:val="000000"/>
        </w:rPr>
        <w:t>van 45 tot 55 jaar</w:t>
      </w:r>
    </w:p>
    <w:p w14:paraId="292D1961" w14:textId="77777777" w:rsidR="00242648" w:rsidRDefault="00242648" w:rsidP="00242648">
      <w:pPr>
        <w:numPr>
          <w:ilvl w:val="1"/>
          <w:numId w:val="3"/>
        </w:numPr>
        <w:spacing w:line="360" w:lineRule="auto"/>
        <w:rPr>
          <w:rFonts w:ascii="Arial" w:hAnsi="Arial" w:cs="Arial"/>
          <w:color w:val="000000"/>
        </w:rPr>
      </w:pPr>
      <w:r>
        <w:rPr>
          <w:rFonts w:ascii="Arial" w:hAnsi="Arial" w:cs="Arial"/>
          <w:bCs/>
          <w:color w:val="000000"/>
        </w:rPr>
        <w:t>vanaf 55 jaar (voordat het afspiegelingsbeginsel wordt toegepast worden eerst de werknemers die de AOW-gerechtigde leeftijd hebben bereikt boventallig verklaard.)</w:t>
      </w:r>
    </w:p>
    <w:p w14:paraId="42335C34" w14:textId="77777777" w:rsidR="00242648" w:rsidRDefault="00242648" w:rsidP="00242648">
      <w:pPr>
        <w:spacing w:line="360" w:lineRule="auto"/>
        <w:ind w:left="705"/>
        <w:rPr>
          <w:rFonts w:ascii="Arial" w:hAnsi="Arial" w:cs="Arial"/>
          <w:bCs/>
          <w:color w:val="000000"/>
        </w:rPr>
      </w:pPr>
    </w:p>
    <w:p w14:paraId="4765190C" w14:textId="77777777" w:rsidR="00242648" w:rsidRPr="004E1107" w:rsidRDefault="00242648" w:rsidP="00242648">
      <w:pPr>
        <w:spacing w:line="360" w:lineRule="auto"/>
        <w:ind w:left="705"/>
        <w:rPr>
          <w:rFonts w:ascii="Arial" w:hAnsi="Arial" w:cs="Arial"/>
          <w:bCs/>
          <w:color w:val="000000"/>
        </w:rPr>
      </w:pPr>
      <w:r w:rsidRPr="004E1107">
        <w:rPr>
          <w:rFonts w:ascii="Arial" w:hAnsi="Arial" w:cs="Arial"/>
          <w:bCs/>
          <w:color w:val="000000"/>
        </w:rPr>
        <w:t xml:space="preserve">De verdeling van de te plaatsen werknemers over de leeftijdsgroepen dient zo plaats te vinden dat de leeftijdsopbouw binnen de categorie uitwisselbare functies voor en na de </w:t>
      </w:r>
      <w:r>
        <w:rPr>
          <w:rFonts w:ascii="Arial" w:hAnsi="Arial" w:cs="Arial"/>
          <w:bCs/>
          <w:color w:val="000000"/>
        </w:rPr>
        <w:t>reorganisatie/</w:t>
      </w:r>
      <w:r w:rsidRPr="004E1107">
        <w:rPr>
          <w:rFonts w:ascii="Arial" w:hAnsi="Arial" w:cs="Arial"/>
          <w:bCs/>
          <w:color w:val="000000"/>
        </w:rPr>
        <w:t xml:space="preserve">organisatieverandering waarbij minder formatieplaatsen beschikbaar zijn in de nieuwe situatie dan in de oude situatie, verhoudingsgewijs zoveel mogelijk gelijk is. </w:t>
      </w:r>
    </w:p>
    <w:p w14:paraId="0C7EB941" w14:textId="77777777" w:rsidR="00242648" w:rsidRPr="004E1107" w:rsidRDefault="00242648" w:rsidP="00242648">
      <w:pPr>
        <w:spacing w:line="360" w:lineRule="auto"/>
        <w:ind w:left="705"/>
        <w:rPr>
          <w:rFonts w:ascii="Arial" w:hAnsi="Arial" w:cs="Arial"/>
          <w:b/>
          <w:bCs/>
          <w:color w:val="000000"/>
        </w:rPr>
      </w:pPr>
    </w:p>
    <w:p w14:paraId="7495A88F" w14:textId="77777777" w:rsidR="00242648" w:rsidRPr="004E1107" w:rsidRDefault="00242648" w:rsidP="00242648">
      <w:pPr>
        <w:spacing w:line="360" w:lineRule="auto"/>
        <w:ind w:left="705"/>
        <w:rPr>
          <w:rFonts w:ascii="Arial" w:hAnsi="Arial" w:cs="Arial"/>
          <w:b/>
          <w:bCs/>
          <w:color w:val="000000"/>
        </w:rPr>
      </w:pPr>
      <w:r w:rsidRPr="004E1107">
        <w:rPr>
          <w:rFonts w:ascii="Arial" w:hAnsi="Arial" w:cs="Arial"/>
          <w:b/>
          <w:bCs/>
          <w:color w:val="000000"/>
        </w:rPr>
        <w:t>Anciënniteitsprincipe</w:t>
      </w:r>
    </w:p>
    <w:p w14:paraId="2C706DC3" w14:textId="77777777" w:rsidR="00242648" w:rsidRPr="004E1107" w:rsidRDefault="00242648" w:rsidP="00242648">
      <w:pPr>
        <w:spacing w:line="360" w:lineRule="auto"/>
        <w:ind w:left="705"/>
        <w:rPr>
          <w:rFonts w:ascii="Arial" w:hAnsi="Arial" w:cs="Arial"/>
          <w:color w:val="000000"/>
        </w:rPr>
      </w:pPr>
      <w:r w:rsidRPr="00340FF5">
        <w:rPr>
          <w:rFonts w:ascii="Arial" w:hAnsi="Arial" w:cs="Arial"/>
          <w:bCs/>
          <w:color w:val="000000"/>
        </w:rPr>
        <w:t>Het anciënniteitsprincipe wordt gehanteerd bij plaatsing. Op grond van het langste dienstverband wordt een onderscheid gemaakt tussen werknemers die een gelijke aanspraak hebben. De werknemer met het langste dienstverband</w:t>
      </w:r>
      <w:r>
        <w:rPr>
          <w:rFonts w:ascii="Arial" w:hAnsi="Arial" w:cs="Arial"/>
          <w:bCs/>
          <w:color w:val="000000"/>
        </w:rPr>
        <w:t xml:space="preserve">, uitgedrukt in hele maanden, </w:t>
      </w:r>
      <w:r w:rsidRPr="00340FF5">
        <w:rPr>
          <w:rFonts w:ascii="Arial" w:hAnsi="Arial" w:cs="Arial"/>
          <w:bCs/>
          <w:color w:val="000000"/>
        </w:rPr>
        <w:t>wordt als eerste geplaatst.</w:t>
      </w:r>
      <w:r w:rsidRPr="005677BE">
        <w:rPr>
          <w:rFonts w:ascii="Arial" w:hAnsi="Arial" w:cs="Arial"/>
          <w:bCs/>
          <w:color w:val="FF0000"/>
        </w:rPr>
        <w:t xml:space="preserve"> </w:t>
      </w:r>
      <w:r w:rsidRPr="004E1107">
        <w:rPr>
          <w:rFonts w:ascii="Arial" w:hAnsi="Arial" w:cs="Arial"/>
          <w:bCs/>
          <w:color w:val="000000"/>
        </w:rPr>
        <w:t>De lengte van het dienstverband wordt bepaald door h</w:t>
      </w:r>
      <w:r w:rsidRPr="004E1107">
        <w:rPr>
          <w:rFonts w:ascii="Arial" w:hAnsi="Arial" w:cs="Arial"/>
          <w:color w:val="000000"/>
        </w:rPr>
        <w:t xml:space="preserve">et aantal aaneengesloten dienstjaren dat de werknemer bij de organisatie (of diens rechtsvoorgangers), in op elkaar aansluitende dienstverbanden, of met een onderbreking van maximaal zes kalendermaanden, heeft opgebouwd. </w:t>
      </w:r>
    </w:p>
    <w:p w14:paraId="702F9666" w14:textId="77777777" w:rsidR="00242648" w:rsidRPr="004E1107" w:rsidRDefault="00242648" w:rsidP="00242648">
      <w:pPr>
        <w:spacing w:line="360" w:lineRule="auto"/>
        <w:ind w:left="705"/>
        <w:rPr>
          <w:rFonts w:ascii="Arial" w:hAnsi="Arial" w:cs="Arial"/>
          <w:b/>
          <w:color w:val="000000"/>
        </w:rPr>
      </w:pPr>
    </w:p>
    <w:p w14:paraId="6CA9A89C" w14:textId="77777777" w:rsidR="00242648" w:rsidRDefault="00242648" w:rsidP="00242648">
      <w:pPr>
        <w:spacing w:line="360" w:lineRule="auto"/>
        <w:ind w:left="705"/>
        <w:rPr>
          <w:b/>
        </w:rPr>
      </w:pPr>
    </w:p>
    <w:p w14:paraId="43B655B1" w14:textId="77777777" w:rsidR="00242648" w:rsidRDefault="00242648" w:rsidP="00242648">
      <w:pPr>
        <w:spacing w:line="360" w:lineRule="auto"/>
        <w:ind w:left="705"/>
        <w:rPr>
          <w:b/>
        </w:rPr>
      </w:pPr>
    </w:p>
    <w:p w14:paraId="45024C3B" w14:textId="77777777" w:rsidR="00242648" w:rsidRPr="005771CE" w:rsidRDefault="00242648" w:rsidP="00242648">
      <w:pPr>
        <w:spacing w:line="360" w:lineRule="auto"/>
        <w:ind w:left="705"/>
        <w:rPr>
          <w:b/>
        </w:rPr>
      </w:pPr>
      <w:r w:rsidRPr="005771CE">
        <w:rPr>
          <w:b/>
        </w:rPr>
        <w:lastRenderedPageBreak/>
        <w:t>Belangstellingsgesprek</w:t>
      </w:r>
    </w:p>
    <w:p w14:paraId="0433409D" w14:textId="77777777" w:rsidR="00242648" w:rsidRDefault="00242648" w:rsidP="00242648">
      <w:pPr>
        <w:spacing w:line="360" w:lineRule="auto"/>
        <w:ind w:left="709"/>
        <w:rPr>
          <w:rFonts w:ascii="Arial" w:hAnsi="Arial" w:cs="Arial"/>
          <w:color w:val="000000"/>
        </w:rPr>
      </w:pPr>
      <w:r w:rsidRPr="005771CE">
        <w:rPr>
          <w:rFonts w:ascii="Arial" w:hAnsi="Arial" w:cs="Arial"/>
          <w:color w:val="000000"/>
        </w:rPr>
        <w:t>Een belangstellingsgesprek vindt plaats met de werknemer die het risico loopt op boventalligheid vanwege vervallen van de functie/formatieplaats en in die gevallen waarbij de werknemer in een functie in meer dan één organisatieonderdeel dan wel op meer dan één locatie kan worden geplaatst. Het belangstellingsgesprek dient als hulpmiddel bij de herplaatsprocedure en heeft als doel om te verkennen</w:t>
      </w:r>
      <w:r w:rsidRPr="004E1107">
        <w:rPr>
          <w:rFonts w:ascii="Arial" w:hAnsi="Arial" w:cs="Arial"/>
          <w:color w:val="000000"/>
        </w:rPr>
        <w:t xml:space="preserve"> welke wensen en interesses de betrokken werknemer heeft ten aanzien van de voorliggende functies in de organisatie. Het gesprek wordt gehouden door de leidinggevende, mogelijk ondersteund door de HR-adviseur</w:t>
      </w:r>
      <w:r w:rsidRPr="004E1107">
        <w:rPr>
          <w:rStyle w:val="Voetnootmarkering"/>
          <w:rFonts w:ascii="Arial" w:hAnsi="Arial" w:cs="Arial"/>
          <w:color w:val="000000"/>
        </w:rPr>
        <w:footnoteReference w:id="1"/>
      </w:r>
      <w:r w:rsidRPr="004E1107">
        <w:rPr>
          <w:rFonts w:ascii="Arial" w:hAnsi="Arial" w:cs="Arial"/>
          <w:color w:val="000000"/>
        </w:rPr>
        <w:t>. De inhoud van het belangstellingsgesprek wordt schriftelijk vastgelegd en voor gezien getekend door leidinggevende en werknemer.</w:t>
      </w:r>
      <w:r w:rsidRPr="0072449B">
        <w:rPr>
          <w:rFonts w:ascii="Arial" w:hAnsi="Arial" w:cs="Arial"/>
          <w:color w:val="000000"/>
        </w:rPr>
        <w:t xml:space="preserve"> </w:t>
      </w:r>
      <w:r>
        <w:rPr>
          <w:rFonts w:ascii="Arial" w:hAnsi="Arial" w:cs="Arial"/>
          <w:color w:val="000000"/>
        </w:rPr>
        <w:t xml:space="preserve">Noch werkgever noch werknemer kunnen rechten ontlenen aan (de uitkomsten van) het belangstellingsgesprek. </w:t>
      </w:r>
    </w:p>
    <w:p w14:paraId="3D427DF5" w14:textId="77777777" w:rsidR="00242648" w:rsidRDefault="00242648" w:rsidP="00242648">
      <w:pPr>
        <w:spacing w:line="360" w:lineRule="auto"/>
        <w:ind w:left="705"/>
        <w:rPr>
          <w:rFonts w:ascii="Arial" w:hAnsi="Arial" w:cs="Arial"/>
          <w:b/>
          <w:color w:val="000000"/>
        </w:rPr>
      </w:pPr>
    </w:p>
    <w:p w14:paraId="3AE6FF50" w14:textId="77777777" w:rsidR="00242648" w:rsidRPr="009D0B97" w:rsidRDefault="00242648" w:rsidP="00242648">
      <w:pPr>
        <w:spacing w:line="360" w:lineRule="auto"/>
        <w:ind w:left="705"/>
        <w:rPr>
          <w:rFonts w:ascii="Arial" w:hAnsi="Arial" w:cs="Arial"/>
          <w:b/>
          <w:color w:val="000000"/>
        </w:rPr>
      </w:pPr>
      <w:r w:rsidRPr="009D0B97">
        <w:rPr>
          <w:rFonts w:ascii="Arial" w:hAnsi="Arial" w:cs="Arial"/>
          <w:b/>
          <w:color w:val="000000"/>
        </w:rPr>
        <w:t>Boventallig</w:t>
      </w:r>
    </w:p>
    <w:p w14:paraId="4ADD7BB3" w14:textId="77777777" w:rsidR="00610EAC" w:rsidRDefault="00610EAC" w:rsidP="00610EAC">
      <w:pPr>
        <w:spacing w:line="360" w:lineRule="auto"/>
        <w:ind w:firstLine="705"/>
      </w:pPr>
      <w:r>
        <w:t>Boventallig is:</w:t>
      </w:r>
    </w:p>
    <w:p w14:paraId="2DDF617D" w14:textId="7ADC8207" w:rsidR="00610EAC" w:rsidRDefault="00610EAC" w:rsidP="00610EAC">
      <w:pPr>
        <w:pStyle w:val="Lijstalinea"/>
        <w:numPr>
          <w:ilvl w:val="0"/>
          <w:numId w:val="30"/>
        </w:numPr>
        <w:spacing w:after="160" w:line="360" w:lineRule="auto"/>
      </w:pPr>
      <w:r>
        <w:t>De werknemer van wie de functie en/of arbeidsplaats (formatieplaats) is vervallen in de gewijzigde organisatie (kwantitatieve boventalligheid)</w:t>
      </w:r>
      <w:r w:rsidR="001E4DF0">
        <w:t xml:space="preserve"> </w:t>
      </w:r>
      <w:r w:rsidR="00DF0DBC">
        <w:t>en</w:t>
      </w:r>
      <w:r w:rsidR="006E73A1">
        <w:t xml:space="preserve"> nog</w:t>
      </w:r>
      <w:r w:rsidR="00DF0DBC">
        <w:t xml:space="preserve"> niet geplaatst/ herplaatst </w:t>
      </w:r>
      <w:r w:rsidR="00702A46">
        <w:t>is</w:t>
      </w:r>
      <w:r w:rsidR="001E4DF0">
        <w:t>;</w:t>
      </w:r>
      <w:r>
        <w:t xml:space="preserve"> of</w:t>
      </w:r>
    </w:p>
    <w:p w14:paraId="6DABBB9E" w14:textId="77777777" w:rsidR="00610EAC" w:rsidRDefault="00610EAC" w:rsidP="00610EAC">
      <w:pPr>
        <w:pStyle w:val="Lijstalinea"/>
        <w:numPr>
          <w:ilvl w:val="0"/>
          <w:numId w:val="30"/>
        </w:numPr>
        <w:spacing w:after="160" w:line="360" w:lineRule="auto"/>
      </w:pPr>
      <w:r>
        <w:t>De werknemer wiens functie door een reorganisatie/organisatieverandering zodanig ingrijpend is gewijzigd dat hij in redelijkheid niet aan de nieuwe functie-eisen kan voldoen (kwalitatieve boventalligheid).</w:t>
      </w:r>
    </w:p>
    <w:p w14:paraId="40F81667" w14:textId="0D1F213C" w:rsidR="00242648" w:rsidRDefault="00A45B70" w:rsidP="00242648">
      <w:pPr>
        <w:spacing w:line="360" w:lineRule="auto"/>
        <w:ind w:left="705"/>
        <w:rPr>
          <w:rFonts w:ascii="Arial" w:hAnsi="Arial" w:cs="Arial"/>
          <w:color w:val="000000"/>
        </w:rPr>
      </w:pPr>
      <w:r>
        <w:rPr>
          <w:rFonts w:ascii="Arial" w:hAnsi="Arial" w:cs="Arial"/>
          <w:color w:val="000000"/>
        </w:rPr>
        <w:t xml:space="preserve">   </w:t>
      </w:r>
      <w:r w:rsidR="00242648" w:rsidRPr="00C50845">
        <w:rPr>
          <w:rFonts w:ascii="Arial" w:hAnsi="Arial" w:cs="Arial"/>
          <w:color w:val="000000"/>
        </w:rPr>
        <w:t>De datum waarop de boventalligheid en herplaatsingstermijn ingaat wordt schriftelijk bevestigd aan de werknemer en kan niet met terugwerkende kracht zijn.</w:t>
      </w:r>
      <w:r w:rsidR="00242648">
        <w:rPr>
          <w:rFonts w:ascii="Arial" w:hAnsi="Arial" w:cs="Arial"/>
          <w:color w:val="000000"/>
        </w:rPr>
        <w:t xml:space="preserve"> </w:t>
      </w:r>
    </w:p>
    <w:p w14:paraId="0880320E" w14:textId="77777777" w:rsidR="00242648" w:rsidRDefault="00242648" w:rsidP="00242648">
      <w:pPr>
        <w:spacing w:line="360" w:lineRule="auto"/>
        <w:ind w:left="705"/>
        <w:rPr>
          <w:rFonts w:ascii="Arial" w:hAnsi="Arial" w:cs="Arial"/>
          <w:b/>
          <w:bCs/>
          <w:color w:val="000000"/>
        </w:rPr>
      </w:pPr>
    </w:p>
    <w:p w14:paraId="390D0540" w14:textId="77777777" w:rsidR="00242648" w:rsidRPr="00A9026A" w:rsidRDefault="00242648" w:rsidP="00242648">
      <w:pPr>
        <w:spacing w:line="360" w:lineRule="auto"/>
        <w:ind w:left="705"/>
        <w:rPr>
          <w:rFonts w:ascii="Arial" w:hAnsi="Arial" w:cs="Arial"/>
          <w:b/>
          <w:color w:val="000000"/>
        </w:rPr>
      </w:pPr>
      <w:r w:rsidRPr="00A9026A">
        <w:rPr>
          <w:rFonts w:ascii="Arial" w:hAnsi="Arial" w:cs="Arial"/>
          <w:b/>
          <w:color w:val="000000"/>
        </w:rPr>
        <w:t xml:space="preserve">Pré-boventallig </w:t>
      </w:r>
    </w:p>
    <w:p w14:paraId="438F2AA3" w14:textId="77777777" w:rsidR="00242648" w:rsidRDefault="00242648" w:rsidP="00242648">
      <w:pPr>
        <w:spacing w:line="360" w:lineRule="auto"/>
        <w:ind w:left="703"/>
        <w:rPr>
          <w:rFonts w:ascii="Arial" w:hAnsi="Arial" w:cs="Arial"/>
          <w:b/>
          <w:bCs/>
          <w:color w:val="000000"/>
        </w:rPr>
      </w:pPr>
      <w:r w:rsidRPr="00A9026A">
        <w:rPr>
          <w:rFonts w:ascii="Arial" w:hAnsi="Arial" w:cs="Arial"/>
          <w:color w:val="000000"/>
        </w:rPr>
        <w:t>De status van pré-boventallig wordt toegekend aan de werknemers die het risico lopen om boventallig te worden. Voor de  werknemer die pré-boventallig is geldt dat hij gedurende de  fase van pré-boventalligheid gebruik kan maken van de mobiliteitsbevorderende maatregelen, zoals opgenomen in Hoofdstuk 6 van dit Sociaal Plan.</w:t>
      </w:r>
      <w:r>
        <w:rPr>
          <w:rFonts w:ascii="Arial" w:hAnsi="Arial" w:cs="Arial"/>
          <w:color w:val="000000"/>
        </w:rPr>
        <w:t xml:space="preserve"> </w:t>
      </w:r>
    </w:p>
    <w:p w14:paraId="66638681" w14:textId="77777777" w:rsidR="00242648" w:rsidRDefault="00242648" w:rsidP="00242648">
      <w:pPr>
        <w:spacing w:line="360" w:lineRule="auto"/>
        <w:ind w:left="705"/>
        <w:rPr>
          <w:rFonts w:ascii="Arial" w:hAnsi="Arial" w:cs="Arial"/>
          <w:b/>
          <w:bCs/>
          <w:color w:val="000000"/>
        </w:rPr>
      </w:pPr>
    </w:p>
    <w:p w14:paraId="132BF428" w14:textId="77777777" w:rsidR="00DE6A5B" w:rsidRDefault="00DE6A5B" w:rsidP="00242648">
      <w:pPr>
        <w:spacing w:line="360" w:lineRule="auto"/>
        <w:ind w:left="705"/>
        <w:rPr>
          <w:rFonts w:ascii="Arial" w:hAnsi="Arial" w:cs="Arial"/>
          <w:b/>
          <w:bCs/>
          <w:color w:val="000000"/>
        </w:rPr>
      </w:pPr>
    </w:p>
    <w:p w14:paraId="18426E96" w14:textId="77777777" w:rsidR="00242648" w:rsidRPr="00E806E4" w:rsidRDefault="00242648" w:rsidP="00242648">
      <w:pPr>
        <w:spacing w:line="360" w:lineRule="auto"/>
        <w:ind w:left="705"/>
        <w:rPr>
          <w:rFonts w:ascii="Arial" w:hAnsi="Arial" w:cs="Arial"/>
          <w:b/>
          <w:bCs/>
          <w:color w:val="000000"/>
        </w:rPr>
      </w:pPr>
      <w:r w:rsidRPr="00E806E4">
        <w:rPr>
          <w:rFonts w:ascii="Arial" w:hAnsi="Arial" w:cs="Arial"/>
          <w:b/>
          <w:bCs/>
          <w:color w:val="000000"/>
        </w:rPr>
        <w:t>Detachering</w:t>
      </w:r>
    </w:p>
    <w:p w14:paraId="479931FB" w14:textId="77777777" w:rsidR="00242648" w:rsidRPr="00E806E4" w:rsidRDefault="00242648" w:rsidP="00242648">
      <w:pPr>
        <w:spacing w:line="360" w:lineRule="auto"/>
        <w:ind w:left="703"/>
        <w:rPr>
          <w:rFonts w:ascii="Arial" w:hAnsi="Arial" w:cs="Arial"/>
          <w:color w:val="000000"/>
        </w:rPr>
      </w:pPr>
      <w:r w:rsidRPr="00E806E4">
        <w:rPr>
          <w:rFonts w:ascii="Arial" w:hAnsi="Arial" w:cs="Arial"/>
          <w:color w:val="000000"/>
        </w:rPr>
        <w:t xml:space="preserve">De omstandigheid dat een werknemer tijdelijk bij een andere werkgever werkzaamheden verricht. Detachering is alleen mogelijk met instemming van de werknemer. </w:t>
      </w:r>
    </w:p>
    <w:p w14:paraId="5B1F3A95" w14:textId="77777777" w:rsidR="00242648" w:rsidRPr="00951C39" w:rsidRDefault="00242648" w:rsidP="00242648">
      <w:pPr>
        <w:spacing w:line="360" w:lineRule="auto"/>
        <w:ind w:left="703"/>
        <w:rPr>
          <w:rFonts w:ascii="Arial" w:hAnsi="Arial" w:cs="Arial"/>
          <w:color w:val="000000"/>
        </w:rPr>
      </w:pPr>
      <w:r w:rsidRPr="00E806E4">
        <w:rPr>
          <w:rFonts w:ascii="Arial" w:hAnsi="Arial" w:cs="Arial"/>
          <w:color w:val="000000"/>
        </w:rPr>
        <w:lastRenderedPageBreak/>
        <w:t>De duur van de detachering dient vooraf vast te staan en de detacheringsovereenkomst kan geen afbreuk doen aan de rechten en plichten zoals die zijn vastgelegd in de oorspronkelijke arbeidsovereenkomst.</w:t>
      </w:r>
      <w:r w:rsidRPr="00951C39">
        <w:rPr>
          <w:rFonts w:ascii="Arial" w:hAnsi="Arial" w:cs="Arial"/>
          <w:color w:val="000000"/>
        </w:rPr>
        <w:t xml:space="preserve"> </w:t>
      </w:r>
    </w:p>
    <w:p w14:paraId="58173C25" w14:textId="77777777" w:rsidR="00242648" w:rsidRDefault="00242648" w:rsidP="00242648">
      <w:pPr>
        <w:spacing w:line="360" w:lineRule="auto"/>
        <w:ind w:left="705"/>
        <w:rPr>
          <w:rFonts w:ascii="Arial" w:hAnsi="Arial" w:cs="Arial"/>
          <w:b/>
          <w:bCs/>
          <w:color w:val="000000"/>
        </w:rPr>
      </w:pPr>
    </w:p>
    <w:p w14:paraId="0E6B455D" w14:textId="77777777" w:rsidR="00242648" w:rsidRPr="00F819F3" w:rsidRDefault="00242648" w:rsidP="00242648">
      <w:pPr>
        <w:spacing w:line="360" w:lineRule="auto"/>
        <w:ind w:firstLine="705"/>
        <w:rPr>
          <w:b/>
        </w:rPr>
      </w:pPr>
      <w:r w:rsidRPr="00F819F3">
        <w:rPr>
          <w:b/>
        </w:rPr>
        <w:t>Echelon</w:t>
      </w:r>
    </w:p>
    <w:p w14:paraId="4450C62B" w14:textId="77777777" w:rsidR="00242648" w:rsidRDefault="00242648" w:rsidP="00242648">
      <w:pPr>
        <w:spacing w:line="360" w:lineRule="auto"/>
        <w:ind w:left="705"/>
        <w:rPr>
          <w:rFonts w:ascii="Arial" w:hAnsi="Arial" w:cs="Arial"/>
          <w:b/>
          <w:bCs/>
          <w:color w:val="000000"/>
        </w:rPr>
      </w:pPr>
      <w:r>
        <w:tab/>
        <w:t xml:space="preserve">Het echelon geeft de hiërarchische verhoudingen binnen de organisatie weer, waarbij het eerste echelon de raad van bestuur betreft. Onder het tweede echelon worden de leidinggevende functies die rechtstreeks aan de raad van bestuur rapporteren, waaronder de unitleiders, bedrijfskundig managers en managers ondersteunende diensten verstaan. Het derde echelon betreft de operationeel managers (primair proces) en de afdelingshoofden (ondersteunende diensten). Het vierde echelon is de hiërarchische laag die wordt gevormd door de teamleiders. </w:t>
      </w:r>
    </w:p>
    <w:p w14:paraId="69CF411A" w14:textId="77777777" w:rsidR="00242648" w:rsidRDefault="00242648" w:rsidP="00242648">
      <w:pPr>
        <w:spacing w:line="360" w:lineRule="auto"/>
        <w:ind w:left="705"/>
        <w:rPr>
          <w:rFonts w:ascii="Arial" w:hAnsi="Arial" w:cs="Arial"/>
          <w:b/>
          <w:color w:val="000000"/>
        </w:rPr>
      </w:pPr>
    </w:p>
    <w:p w14:paraId="4F016859" w14:textId="77777777" w:rsidR="00242648" w:rsidRPr="009D0B97" w:rsidRDefault="00242648" w:rsidP="00242648">
      <w:pPr>
        <w:spacing w:line="360" w:lineRule="auto"/>
        <w:ind w:left="705"/>
        <w:rPr>
          <w:rFonts w:ascii="Arial" w:hAnsi="Arial" w:cs="Arial"/>
          <w:b/>
          <w:color w:val="000000"/>
        </w:rPr>
      </w:pPr>
      <w:r w:rsidRPr="009D0B97">
        <w:rPr>
          <w:rFonts w:ascii="Arial" w:hAnsi="Arial" w:cs="Arial"/>
          <w:b/>
          <w:color w:val="000000"/>
        </w:rPr>
        <w:t>Formatieplaats</w:t>
      </w:r>
    </w:p>
    <w:p w14:paraId="040CF960" w14:textId="77777777" w:rsidR="00242648" w:rsidRDefault="00242648" w:rsidP="00242648">
      <w:pPr>
        <w:spacing w:line="360" w:lineRule="auto"/>
        <w:ind w:left="705"/>
        <w:rPr>
          <w:rFonts w:ascii="Arial" w:hAnsi="Arial" w:cs="Arial"/>
          <w:color w:val="000000"/>
        </w:rPr>
      </w:pPr>
      <w:r>
        <w:rPr>
          <w:rFonts w:ascii="Arial" w:hAnsi="Arial" w:cs="Arial"/>
          <w:color w:val="000000"/>
        </w:rPr>
        <w:t xml:space="preserve">Een formatieplaats wordt als eenheid gehanteerd om een functie in een aantal arbeidsuren uit te drukken. De omvang van één formatieplaats is gerelateerd aan een voltijds dienstverband (fte). </w:t>
      </w:r>
    </w:p>
    <w:p w14:paraId="00C77F97" w14:textId="77777777" w:rsidR="00242648" w:rsidRDefault="00242648" w:rsidP="00242648">
      <w:pPr>
        <w:spacing w:line="360" w:lineRule="auto"/>
        <w:ind w:left="705"/>
        <w:rPr>
          <w:rFonts w:ascii="Arial" w:hAnsi="Arial" w:cs="Arial"/>
          <w:color w:val="000000"/>
        </w:rPr>
      </w:pPr>
    </w:p>
    <w:p w14:paraId="007681AD" w14:textId="77777777" w:rsidR="00242648" w:rsidRPr="009D0B97" w:rsidRDefault="00242648" w:rsidP="00242648">
      <w:pPr>
        <w:spacing w:line="360" w:lineRule="auto"/>
        <w:ind w:left="705"/>
        <w:rPr>
          <w:rFonts w:ascii="Arial" w:hAnsi="Arial" w:cs="Arial"/>
          <w:b/>
          <w:color w:val="000000"/>
        </w:rPr>
      </w:pPr>
      <w:r>
        <w:rPr>
          <w:rFonts w:ascii="Arial" w:hAnsi="Arial" w:cs="Arial"/>
          <w:b/>
          <w:color w:val="000000"/>
        </w:rPr>
        <w:t xml:space="preserve">Formatieplaatsenplan </w:t>
      </w:r>
    </w:p>
    <w:p w14:paraId="5D5977B4" w14:textId="77777777" w:rsidR="00242648" w:rsidRDefault="00242648" w:rsidP="00242648">
      <w:pPr>
        <w:spacing w:line="360" w:lineRule="auto"/>
        <w:ind w:left="705"/>
        <w:rPr>
          <w:rFonts w:ascii="Arial" w:hAnsi="Arial" w:cs="Arial"/>
          <w:b/>
          <w:bCs/>
          <w:color w:val="000000"/>
        </w:rPr>
      </w:pPr>
      <w:r>
        <w:rPr>
          <w:rFonts w:ascii="Arial" w:hAnsi="Arial" w:cs="Arial"/>
          <w:color w:val="000000"/>
        </w:rPr>
        <w:t>Een overzicht van functies en formatieplaatsen met een aanduiding van inhoud, eisen en niveau van alle functies, alsmede een weergave van de locatie(s) waar de werkzaamheden (zullen) worden verricht. Het nieuwe formatieplaatsenplan vormt een weergave van de situatie na de in het veranderplan beschreven reorganisatie/organisatieverandering; het oude formatieplaatsenplan vormt de weergave van de setting voorafgaand aan de reorganisatie/organisatieverandering.</w:t>
      </w:r>
    </w:p>
    <w:p w14:paraId="4C522006" w14:textId="77777777" w:rsidR="00242648" w:rsidRDefault="00242648" w:rsidP="00242648">
      <w:pPr>
        <w:spacing w:line="360" w:lineRule="auto"/>
        <w:ind w:left="705"/>
        <w:rPr>
          <w:rFonts w:ascii="Arial" w:hAnsi="Arial" w:cs="Arial"/>
          <w:b/>
          <w:bCs/>
          <w:color w:val="000000"/>
        </w:rPr>
      </w:pPr>
      <w:r>
        <w:rPr>
          <w:rFonts w:ascii="Arial" w:hAnsi="Arial" w:cs="Arial"/>
          <w:b/>
          <w:bCs/>
          <w:color w:val="000000"/>
        </w:rPr>
        <w:t xml:space="preserve"> </w:t>
      </w:r>
    </w:p>
    <w:p w14:paraId="05A3596E" w14:textId="77777777" w:rsidR="00242648" w:rsidRPr="00B36BD3" w:rsidRDefault="00242648" w:rsidP="00242648">
      <w:pPr>
        <w:spacing w:line="360" w:lineRule="auto"/>
        <w:ind w:left="705"/>
        <w:rPr>
          <w:rFonts w:ascii="Arial" w:hAnsi="Arial" w:cs="Arial"/>
          <w:b/>
          <w:bCs/>
          <w:color w:val="000000"/>
        </w:rPr>
      </w:pPr>
      <w:r w:rsidRPr="00B36BD3">
        <w:rPr>
          <w:rFonts w:ascii="Arial" w:hAnsi="Arial" w:cs="Arial"/>
          <w:b/>
          <w:bCs/>
          <w:color w:val="000000"/>
        </w:rPr>
        <w:t>Functie</w:t>
      </w:r>
    </w:p>
    <w:p w14:paraId="66AA7CDE" w14:textId="77777777" w:rsidR="00DE6A5B" w:rsidRDefault="00242648" w:rsidP="00DE6A5B">
      <w:pPr>
        <w:numPr>
          <w:ilvl w:val="0"/>
          <w:numId w:val="4"/>
        </w:numPr>
        <w:spacing w:line="360" w:lineRule="auto"/>
        <w:ind w:left="705"/>
        <w:rPr>
          <w:rFonts w:ascii="Arial" w:hAnsi="Arial" w:cs="Arial"/>
          <w:color w:val="000000"/>
        </w:rPr>
      </w:pPr>
      <w:r w:rsidRPr="00832FB8">
        <w:rPr>
          <w:rFonts w:ascii="Arial" w:hAnsi="Arial" w:cs="Arial"/>
          <w:b/>
          <w:color w:val="000000"/>
        </w:rPr>
        <w:t>Gelijkwaardige / uitwisselbare</w:t>
      </w:r>
      <w:r w:rsidRPr="00B36BD3">
        <w:rPr>
          <w:rFonts w:ascii="Arial" w:hAnsi="Arial" w:cs="Arial"/>
          <w:b/>
          <w:color w:val="000000"/>
        </w:rPr>
        <w:t xml:space="preserve"> functie(s) - </w:t>
      </w:r>
      <w:r w:rsidRPr="00B36BD3">
        <w:rPr>
          <w:rFonts w:ascii="Arial" w:hAnsi="Arial" w:cs="Arial"/>
          <w:color w:val="000000"/>
        </w:rPr>
        <w:t>Twee of meer functies met verschillende benamingen</w:t>
      </w:r>
      <w:r w:rsidRPr="00446E39">
        <w:rPr>
          <w:rFonts w:ascii="Arial" w:hAnsi="Arial" w:cs="Arial"/>
          <w:color w:val="000000"/>
        </w:rPr>
        <w:t xml:space="preserve"> die op basis van aard, functie-inhoud, niveau, beloning, omstandigheden en gelijkwaardigheid als wederzijds uitwisselbaar moeten worden beschouwd. </w:t>
      </w:r>
      <w:r w:rsidRPr="00832FB8">
        <w:rPr>
          <w:rFonts w:ascii="Arial" w:hAnsi="Arial" w:cs="Arial"/>
          <w:color w:val="000000"/>
        </w:rPr>
        <w:t xml:space="preserve">De functie wijkt nauwelijks af van de huidige functie(s). </w:t>
      </w:r>
    </w:p>
    <w:p w14:paraId="35853B6C" w14:textId="2F114E74" w:rsidR="00242648" w:rsidRPr="00DE6A5B" w:rsidRDefault="00242648" w:rsidP="00DE6A5B">
      <w:pPr>
        <w:numPr>
          <w:ilvl w:val="0"/>
          <w:numId w:val="4"/>
        </w:numPr>
        <w:spacing w:line="360" w:lineRule="auto"/>
        <w:ind w:left="705"/>
        <w:rPr>
          <w:rFonts w:ascii="Arial" w:hAnsi="Arial" w:cs="Arial"/>
          <w:color w:val="000000"/>
        </w:rPr>
      </w:pPr>
      <w:r w:rsidRPr="00DE6A5B">
        <w:rPr>
          <w:rFonts w:ascii="Arial" w:hAnsi="Arial" w:cs="Arial"/>
          <w:b/>
          <w:bCs/>
          <w:color w:val="000000"/>
        </w:rPr>
        <w:t xml:space="preserve">Nieuwe functie – </w:t>
      </w:r>
      <w:r w:rsidRPr="00DE6A5B">
        <w:rPr>
          <w:rFonts w:ascii="Arial" w:hAnsi="Arial" w:cs="Arial"/>
          <w:bCs/>
          <w:color w:val="000000"/>
        </w:rPr>
        <w:t>Een nieuwe functie is een functie die</w:t>
      </w:r>
      <w:r w:rsidR="00DE6A5B" w:rsidRPr="00DE6A5B">
        <w:rPr>
          <w:rFonts w:ascii="Arial" w:hAnsi="Arial" w:cs="Arial"/>
          <w:bCs/>
          <w:color w:val="000000"/>
        </w:rPr>
        <w:t xml:space="preserve"> </w:t>
      </w:r>
      <w:r w:rsidR="00DE6A5B" w:rsidRPr="00DE6A5B">
        <w:rPr>
          <w:rFonts w:ascii="Arial" w:hAnsi="Arial" w:cs="Arial"/>
        </w:rPr>
        <w:t xml:space="preserve">niet </w:t>
      </w:r>
      <w:r w:rsidR="00A413AA">
        <w:rPr>
          <w:rFonts w:ascii="Arial" w:hAnsi="Arial" w:cs="Arial"/>
        </w:rPr>
        <w:t xml:space="preserve">(gedeeltelijk) </w:t>
      </w:r>
      <w:r w:rsidR="00DE6A5B" w:rsidRPr="00DE6A5B">
        <w:rPr>
          <w:rFonts w:ascii="Arial" w:hAnsi="Arial" w:cs="Arial"/>
        </w:rPr>
        <w:t>bestond in het oude formatieplaatsen plan maar als gevolg van een reorganisatie/organisatieverandering is ontstaan in het nieuwe formatieplaatsenplan. Zie verder paragraaf 4.1.2</w:t>
      </w:r>
    </w:p>
    <w:p w14:paraId="3D152795" w14:textId="77777777" w:rsidR="00DE6A5B" w:rsidRDefault="00242648" w:rsidP="00DE6A5B">
      <w:pPr>
        <w:pStyle w:val="Lijstalinea"/>
        <w:numPr>
          <w:ilvl w:val="0"/>
          <w:numId w:val="32"/>
        </w:numPr>
        <w:spacing w:line="360" w:lineRule="auto"/>
      </w:pPr>
      <w:r w:rsidRPr="00DE6A5B">
        <w:rPr>
          <w:rFonts w:ascii="Arial" w:hAnsi="Arial" w:cs="Arial"/>
          <w:b/>
          <w:szCs w:val="22"/>
        </w:rPr>
        <w:t>Ingrijpend gewijzigde functie</w:t>
      </w:r>
      <w:r w:rsidRPr="00DE6A5B">
        <w:rPr>
          <w:rFonts w:ascii="Arial" w:hAnsi="Arial" w:cs="Arial"/>
          <w:szCs w:val="22"/>
        </w:rPr>
        <w:t xml:space="preserve"> - </w:t>
      </w:r>
      <w:r w:rsidR="00DE6A5B" w:rsidRPr="00DE6A5B">
        <w:rPr>
          <w:rFonts w:ascii="Arial" w:hAnsi="Arial" w:cs="Arial"/>
        </w:rPr>
        <w:t xml:space="preserve">Van een ingrijpend gewijzigde functie is sprake indien het samenstel van taken door de reorganisatie/organisatieverandering wezenlijk anders is geworden. Hierbij spelen één of meer van de volgende aspecten een rol: de organisatorische context waarin de functie moet worden uitgeoefend, een belangrijke wijziging in verantwoordelijkheden en bevoegdheden, span of control, wezenlijke verandering van aandachtsvelden en/of breedte van </w:t>
      </w:r>
      <w:r w:rsidR="00DE6A5B" w:rsidRPr="00DE6A5B">
        <w:rPr>
          <w:rFonts w:ascii="Arial" w:hAnsi="Arial" w:cs="Arial"/>
        </w:rPr>
        <w:lastRenderedPageBreak/>
        <w:t>het takenpakket. Deze veranderingen moeten blijken uit de functiebeschrijving en (voorlopige) waardering, beide conform de geldende functiewaarderingsmethodiek. Zie verder paragraaf 4.1.2</w:t>
      </w:r>
    </w:p>
    <w:p w14:paraId="6F9C615B" w14:textId="15AB3ACC" w:rsidR="00242648" w:rsidRPr="00DE6A5B" w:rsidRDefault="00242648" w:rsidP="00DE6A5B">
      <w:pPr>
        <w:spacing w:line="360" w:lineRule="auto"/>
        <w:ind w:left="705"/>
        <w:rPr>
          <w:rFonts w:ascii="Arial" w:hAnsi="Arial" w:cs="Arial"/>
          <w:szCs w:val="22"/>
        </w:rPr>
      </w:pPr>
    </w:p>
    <w:p w14:paraId="5D1BD37F" w14:textId="77777777" w:rsidR="00242648" w:rsidRPr="00736585" w:rsidRDefault="00242648" w:rsidP="00242648">
      <w:pPr>
        <w:numPr>
          <w:ilvl w:val="0"/>
          <w:numId w:val="4"/>
        </w:numPr>
        <w:spacing w:line="360" w:lineRule="auto"/>
        <w:ind w:left="705"/>
      </w:pPr>
      <w:r w:rsidRPr="00736585">
        <w:rPr>
          <w:rFonts w:ascii="Arial" w:hAnsi="Arial" w:cs="Arial"/>
          <w:b/>
          <w:bCs/>
          <w:color w:val="000000"/>
        </w:rPr>
        <w:t xml:space="preserve">Huidige functie - </w:t>
      </w:r>
      <w:r w:rsidRPr="00736585">
        <w:rPr>
          <w:rFonts w:ascii="Arial" w:hAnsi="Arial" w:cs="Arial"/>
          <w:color w:val="000000"/>
        </w:rPr>
        <w:t>De functie waarin de werknemer voorafgaand aan de reorganisatie/organisatieverandering was aangesteld</w:t>
      </w:r>
      <w:r>
        <w:rPr>
          <w:rFonts w:ascii="Arial" w:hAnsi="Arial" w:cs="Arial"/>
          <w:color w:val="000000"/>
        </w:rPr>
        <w:t>.</w:t>
      </w:r>
      <w:r w:rsidRPr="00736585">
        <w:rPr>
          <w:rFonts w:ascii="Arial" w:hAnsi="Arial" w:cs="Arial"/>
          <w:color w:val="000000"/>
        </w:rPr>
        <w:t xml:space="preserve"> </w:t>
      </w:r>
    </w:p>
    <w:p w14:paraId="0F8D8EE6" w14:textId="77777777" w:rsidR="00242648" w:rsidRPr="005F29EE" w:rsidRDefault="00242648" w:rsidP="00242648">
      <w:pPr>
        <w:numPr>
          <w:ilvl w:val="0"/>
          <w:numId w:val="4"/>
        </w:numPr>
        <w:spacing w:line="360" w:lineRule="auto"/>
        <w:ind w:left="705"/>
      </w:pPr>
      <w:r w:rsidRPr="00446E39">
        <w:rPr>
          <w:b/>
        </w:rPr>
        <w:t xml:space="preserve">Vervallen functie - </w:t>
      </w:r>
      <w:r w:rsidRPr="00446E39">
        <w:rPr>
          <w:rFonts w:ascii="Arial" w:hAnsi="Arial" w:cs="Arial"/>
          <w:bCs/>
          <w:color w:val="000000"/>
        </w:rPr>
        <w:t xml:space="preserve">Een functie die in </w:t>
      </w:r>
      <w:r>
        <w:rPr>
          <w:rFonts w:ascii="Arial" w:hAnsi="Arial" w:cs="Arial"/>
          <w:bCs/>
          <w:color w:val="000000"/>
        </w:rPr>
        <w:t xml:space="preserve">het </w:t>
      </w:r>
      <w:r w:rsidRPr="00446E39">
        <w:rPr>
          <w:rFonts w:ascii="Arial" w:hAnsi="Arial" w:cs="Arial"/>
          <w:bCs/>
          <w:color w:val="000000"/>
        </w:rPr>
        <w:t xml:space="preserve">oude </w:t>
      </w:r>
      <w:r>
        <w:rPr>
          <w:rFonts w:ascii="Arial" w:hAnsi="Arial" w:cs="Arial"/>
          <w:bCs/>
          <w:color w:val="000000"/>
        </w:rPr>
        <w:t xml:space="preserve">formatieplaatsenplan </w:t>
      </w:r>
      <w:r w:rsidRPr="00446E39">
        <w:rPr>
          <w:rFonts w:ascii="Arial" w:hAnsi="Arial" w:cs="Arial"/>
          <w:bCs/>
          <w:color w:val="000000"/>
        </w:rPr>
        <w:t xml:space="preserve">voorkwam, maar in </w:t>
      </w:r>
      <w:r>
        <w:rPr>
          <w:rFonts w:ascii="Arial" w:hAnsi="Arial" w:cs="Arial"/>
          <w:bCs/>
          <w:color w:val="000000"/>
        </w:rPr>
        <w:t xml:space="preserve">het nieuwe formatieplaatsenplan </w:t>
      </w:r>
      <w:r w:rsidRPr="00446E39">
        <w:rPr>
          <w:rFonts w:ascii="Arial" w:hAnsi="Arial" w:cs="Arial"/>
          <w:bCs/>
          <w:color w:val="000000"/>
        </w:rPr>
        <w:t>niet meer terugkomt.</w:t>
      </w:r>
    </w:p>
    <w:p w14:paraId="44AFC647" w14:textId="65F9F4F7" w:rsidR="00242648" w:rsidRPr="00446E39" w:rsidRDefault="00242648" w:rsidP="00242648">
      <w:pPr>
        <w:numPr>
          <w:ilvl w:val="0"/>
          <w:numId w:val="4"/>
        </w:numPr>
        <w:spacing w:line="360" w:lineRule="auto"/>
        <w:ind w:left="705"/>
      </w:pPr>
      <w:r w:rsidRPr="00736585">
        <w:rPr>
          <w:rFonts w:ascii="Arial" w:hAnsi="Arial" w:cs="Arial"/>
          <w:b/>
          <w:bCs/>
          <w:color w:val="000000"/>
        </w:rPr>
        <w:t xml:space="preserve">Passende functie </w:t>
      </w:r>
      <w:r w:rsidRPr="00DD3AC5">
        <w:rPr>
          <w:rFonts w:ascii="Arial" w:hAnsi="Arial" w:cs="Arial"/>
          <w:b/>
          <w:bCs/>
          <w:color w:val="000000"/>
        </w:rPr>
        <w:t>–</w:t>
      </w:r>
      <w:r w:rsidRPr="00736585">
        <w:rPr>
          <w:rFonts w:ascii="Arial" w:hAnsi="Arial" w:cs="Arial"/>
          <w:color w:val="000000"/>
        </w:rPr>
        <w:t xml:space="preserve">Een functie die qua functie-inhoud, omvang van het huidige dienstverband, vereiste kennis, vaardigheden, functieniveau en beloning in redelijkheid geacht wordt aan te sluiten bij de capaciteiten, persoonlijke omstandigheden, (binnen afzienbare termijn af te ronden) opleiding en ervaring van de werknemer. Er is hierbinnen sprake van een passende functie indien de werknemer binnen 6 maanden aan de betreffende functie-eisen kan voldoen. Het salarisniveau van de passende functie wijkt maximaal 1 functieschaal af van de functie die de werknemer vervult op het moment van de aankondiging van de boventalligheid. </w:t>
      </w:r>
    </w:p>
    <w:p w14:paraId="26565887" w14:textId="77777777" w:rsidR="00242648" w:rsidRDefault="00242648" w:rsidP="00242648">
      <w:pPr>
        <w:spacing w:line="360" w:lineRule="auto"/>
        <w:ind w:left="705"/>
        <w:rPr>
          <w:rFonts w:ascii="Arial" w:hAnsi="Arial" w:cs="Arial"/>
          <w:b/>
          <w:bCs/>
          <w:color w:val="000000"/>
        </w:rPr>
      </w:pPr>
    </w:p>
    <w:p w14:paraId="598EF880" w14:textId="77777777" w:rsidR="00242648" w:rsidRDefault="00242648" w:rsidP="00242648">
      <w:pPr>
        <w:spacing w:line="360" w:lineRule="auto"/>
        <w:ind w:left="705"/>
        <w:rPr>
          <w:rFonts w:ascii="Arial" w:hAnsi="Arial" w:cs="Arial"/>
          <w:b/>
          <w:bCs/>
          <w:color w:val="000000"/>
        </w:rPr>
      </w:pPr>
      <w:r>
        <w:rPr>
          <w:rFonts w:ascii="Arial" w:hAnsi="Arial" w:cs="Arial"/>
          <w:b/>
          <w:bCs/>
          <w:color w:val="000000"/>
        </w:rPr>
        <w:t>Locatie</w:t>
      </w:r>
    </w:p>
    <w:p w14:paraId="5CE02EF3" w14:textId="77777777" w:rsidR="00242648" w:rsidRPr="00E55E50" w:rsidRDefault="00242648" w:rsidP="00242648">
      <w:pPr>
        <w:spacing w:line="360" w:lineRule="auto"/>
        <w:ind w:left="705"/>
        <w:rPr>
          <w:rFonts w:ascii="Arial" w:hAnsi="Arial" w:cs="Arial"/>
          <w:bCs/>
          <w:color w:val="000000"/>
        </w:rPr>
      </w:pPr>
      <w:r>
        <w:rPr>
          <w:rFonts w:ascii="Arial" w:hAnsi="Arial" w:cs="Arial"/>
          <w:bCs/>
          <w:color w:val="000000"/>
        </w:rPr>
        <w:t>Alle v</w:t>
      </w:r>
      <w:r w:rsidRPr="00E55E50">
        <w:rPr>
          <w:rFonts w:ascii="Arial" w:hAnsi="Arial" w:cs="Arial"/>
          <w:bCs/>
          <w:color w:val="000000"/>
        </w:rPr>
        <w:t>estiging</w:t>
      </w:r>
      <w:r>
        <w:rPr>
          <w:rFonts w:ascii="Arial" w:hAnsi="Arial" w:cs="Arial"/>
          <w:bCs/>
          <w:color w:val="000000"/>
        </w:rPr>
        <w:t>en</w:t>
      </w:r>
      <w:r w:rsidRPr="00E55E50">
        <w:rPr>
          <w:rFonts w:ascii="Arial" w:hAnsi="Arial" w:cs="Arial"/>
          <w:bCs/>
          <w:color w:val="000000"/>
        </w:rPr>
        <w:t xml:space="preserve"> van </w:t>
      </w:r>
      <w:r>
        <w:rPr>
          <w:rFonts w:ascii="Arial" w:hAnsi="Arial" w:cs="Arial"/>
          <w:bCs/>
          <w:color w:val="000000"/>
        </w:rPr>
        <w:t xml:space="preserve">de organisatie in de regio Amsterdam. </w:t>
      </w:r>
      <w:r w:rsidRPr="00E55E50">
        <w:rPr>
          <w:rFonts w:ascii="Arial" w:hAnsi="Arial" w:cs="Arial"/>
          <w:bCs/>
          <w:color w:val="000000"/>
        </w:rPr>
        <w:t xml:space="preserve"> </w:t>
      </w:r>
    </w:p>
    <w:p w14:paraId="1F760210" w14:textId="77777777" w:rsidR="00242648" w:rsidRDefault="00242648" w:rsidP="00242648">
      <w:pPr>
        <w:spacing w:line="360" w:lineRule="auto"/>
        <w:ind w:left="705"/>
        <w:rPr>
          <w:rFonts w:ascii="Arial" w:hAnsi="Arial" w:cs="Arial"/>
          <w:b/>
          <w:bCs/>
          <w:color w:val="000000"/>
        </w:rPr>
      </w:pPr>
    </w:p>
    <w:p w14:paraId="0D39D4DD" w14:textId="77777777" w:rsidR="00DD3AC5" w:rsidRDefault="00DD3AC5" w:rsidP="00242648">
      <w:pPr>
        <w:spacing w:line="360" w:lineRule="auto"/>
        <w:ind w:left="705"/>
        <w:rPr>
          <w:rFonts w:ascii="Arial" w:hAnsi="Arial" w:cs="Arial"/>
          <w:b/>
          <w:bCs/>
          <w:color w:val="000000"/>
        </w:rPr>
      </w:pPr>
    </w:p>
    <w:p w14:paraId="7EA7ECD6" w14:textId="77777777" w:rsidR="00DD3AC5" w:rsidRDefault="00DD3AC5" w:rsidP="00242648">
      <w:pPr>
        <w:spacing w:line="360" w:lineRule="auto"/>
        <w:ind w:left="705"/>
        <w:rPr>
          <w:rFonts w:ascii="Arial" w:hAnsi="Arial" w:cs="Arial"/>
          <w:b/>
          <w:bCs/>
          <w:color w:val="000000"/>
        </w:rPr>
      </w:pPr>
    </w:p>
    <w:p w14:paraId="0B35C3AF" w14:textId="77777777" w:rsidR="00242648" w:rsidRPr="00ED633E" w:rsidRDefault="00242648" w:rsidP="00242648">
      <w:pPr>
        <w:spacing w:line="360" w:lineRule="auto"/>
        <w:ind w:left="705"/>
        <w:rPr>
          <w:rFonts w:ascii="Arial" w:hAnsi="Arial" w:cs="Arial"/>
          <w:b/>
          <w:bCs/>
          <w:color w:val="000000"/>
        </w:rPr>
      </w:pPr>
      <w:r w:rsidRPr="005F1CA6">
        <w:rPr>
          <w:rFonts w:ascii="Arial" w:hAnsi="Arial" w:cs="Arial"/>
          <w:b/>
          <w:bCs/>
          <w:color w:val="000000"/>
        </w:rPr>
        <w:t>Herplaatsingskandidaat</w:t>
      </w:r>
    </w:p>
    <w:p w14:paraId="28A0C075" w14:textId="77777777" w:rsidR="00242648" w:rsidRPr="00ED633E" w:rsidRDefault="00242648" w:rsidP="00242648">
      <w:pPr>
        <w:spacing w:line="360" w:lineRule="auto"/>
        <w:ind w:left="705"/>
        <w:rPr>
          <w:rFonts w:ascii="Arial" w:hAnsi="Arial" w:cs="Arial"/>
          <w:b/>
          <w:bCs/>
          <w:color w:val="000000"/>
        </w:rPr>
      </w:pPr>
      <w:r w:rsidRPr="00ED633E">
        <w:rPr>
          <w:rFonts w:ascii="Arial" w:hAnsi="Arial" w:cs="Arial"/>
          <w:bCs/>
          <w:color w:val="000000"/>
        </w:rPr>
        <w:t xml:space="preserve">De </w:t>
      </w:r>
      <w:r>
        <w:rPr>
          <w:rFonts w:ascii="Arial" w:hAnsi="Arial" w:cs="Arial"/>
          <w:bCs/>
          <w:color w:val="000000"/>
        </w:rPr>
        <w:t>herplaatsings</w:t>
      </w:r>
      <w:r w:rsidRPr="00ED633E">
        <w:rPr>
          <w:rFonts w:ascii="Arial" w:hAnsi="Arial" w:cs="Arial"/>
          <w:bCs/>
          <w:color w:val="000000"/>
        </w:rPr>
        <w:t>kandidaat is de werknemer op wie ten gevolge van boventalligheid  het mobiliteits</w:t>
      </w:r>
      <w:r>
        <w:rPr>
          <w:rFonts w:ascii="Arial" w:hAnsi="Arial" w:cs="Arial"/>
          <w:bCs/>
          <w:color w:val="000000"/>
        </w:rPr>
        <w:t>beleid van toepassing is. De herplaatsings</w:t>
      </w:r>
      <w:r w:rsidRPr="00ED633E">
        <w:rPr>
          <w:rFonts w:ascii="Arial" w:hAnsi="Arial" w:cs="Arial"/>
          <w:bCs/>
          <w:color w:val="000000"/>
        </w:rPr>
        <w:t>kandidaat</w:t>
      </w:r>
      <w:r>
        <w:rPr>
          <w:rFonts w:ascii="Arial" w:hAnsi="Arial" w:cs="Arial"/>
          <w:bCs/>
          <w:color w:val="000000"/>
        </w:rPr>
        <w:t xml:space="preserve"> ontvangt een schriftelijke bevestiging van boventalligheid en vanaf dat moment is de status van herplaatsings</w:t>
      </w:r>
      <w:r w:rsidRPr="00ED633E">
        <w:rPr>
          <w:rFonts w:ascii="Arial" w:hAnsi="Arial" w:cs="Arial"/>
          <w:bCs/>
          <w:color w:val="000000"/>
        </w:rPr>
        <w:t xml:space="preserve">kandidaat </w:t>
      </w:r>
      <w:r>
        <w:rPr>
          <w:rFonts w:ascii="Arial" w:hAnsi="Arial" w:cs="Arial"/>
          <w:bCs/>
          <w:color w:val="000000"/>
        </w:rPr>
        <w:t>van toepassing. De herplaatsings</w:t>
      </w:r>
      <w:r w:rsidRPr="00ED633E">
        <w:rPr>
          <w:rFonts w:ascii="Arial" w:hAnsi="Arial" w:cs="Arial"/>
          <w:bCs/>
          <w:color w:val="000000"/>
        </w:rPr>
        <w:t>kandidaat</w:t>
      </w:r>
      <w:r>
        <w:rPr>
          <w:rFonts w:ascii="Arial" w:hAnsi="Arial" w:cs="Arial"/>
          <w:bCs/>
          <w:color w:val="000000"/>
        </w:rPr>
        <w:t xml:space="preserve"> is verplicht mee te werken aan het mobiliteitstraject. </w:t>
      </w:r>
    </w:p>
    <w:p w14:paraId="3A03FE9A" w14:textId="77777777" w:rsidR="00242648" w:rsidRPr="00ED633E" w:rsidRDefault="00242648" w:rsidP="00242648">
      <w:pPr>
        <w:spacing w:line="360" w:lineRule="auto"/>
        <w:ind w:left="705"/>
        <w:rPr>
          <w:rFonts w:ascii="Arial" w:hAnsi="Arial" w:cs="Arial"/>
          <w:b/>
          <w:bCs/>
          <w:color w:val="000000"/>
        </w:rPr>
      </w:pPr>
    </w:p>
    <w:p w14:paraId="464B3954" w14:textId="77777777" w:rsidR="00242648" w:rsidRDefault="00242648" w:rsidP="00242648">
      <w:pPr>
        <w:suppressAutoHyphens/>
        <w:spacing w:line="360" w:lineRule="auto"/>
        <w:ind w:left="705"/>
        <w:jc w:val="both"/>
        <w:rPr>
          <w:rFonts w:ascii="Arial" w:hAnsi="Arial" w:cs="Arial"/>
          <w:b/>
        </w:rPr>
      </w:pPr>
      <w:r>
        <w:rPr>
          <w:rFonts w:ascii="Arial" w:hAnsi="Arial" w:cs="Arial"/>
          <w:b/>
        </w:rPr>
        <w:t>Organisatieonderdeel</w:t>
      </w:r>
    </w:p>
    <w:p w14:paraId="4EE32E1F" w14:textId="77777777" w:rsidR="00242648" w:rsidRPr="0032077A" w:rsidRDefault="00242648" w:rsidP="00242648">
      <w:pPr>
        <w:suppressAutoHyphens/>
        <w:spacing w:line="360" w:lineRule="auto"/>
        <w:ind w:left="705"/>
        <w:jc w:val="both"/>
        <w:rPr>
          <w:rFonts w:ascii="Arial" w:hAnsi="Arial" w:cs="Arial"/>
        </w:rPr>
      </w:pPr>
      <w:r>
        <w:rPr>
          <w:rFonts w:ascii="Arial" w:hAnsi="Arial" w:cs="Arial"/>
        </w:rPr>
        <w:t>Onder “organisatieonderdeel” in de zin van dit sociaal plan moet worden verstaan de afdeling, de Resultaat Verantwoordelijke Eenheid (RVE) en/of de Ondersteunende Dienst (OD) zoals in het veranderplan is beschreven.</w:t>
      </w:r>
    </w:p>
    <w:p w14:paraId="7C6D3699" w14:textId="77777777" w:rsidR="00242648" w:rsidRDefault="00242648" w:rsidP="00242648">
      <w:pPr>
        <w:suppressAutoHyphens/>
        <w:spacing w:line="360" w:lineRule="auto"/>
        <w:ind w:left="705"/>
        <w:jc w:val="both"/>
        <w:rPr>
          <w:rFonts w:ascii="Arial" w:hAnsi="Arial" w:cs="Arial"/>
          <w:b/>
        </w:rPr>
      </w:pPr>
    </w:p>
    <w:p w14:paraId="04D47589" w14:textId="77777777" w:rsidR="00242648" w:rsidRPr="00ED633E" w:rsidRDefault="00242648" w:rsidP="00242648">
      <w:pPr>
        <w:suppressAutoHyphens/>
        <w:spacing w:line="360" w:lineRule="auto"/>
        <w:ind w:left="705"/>
        <w:jc w:val="both"/>
        <w:rPr>
          <w:rFonts w:ascii="Arial" w:hAnsi="Arial" w:cs="Arial"/>
          <w:b/>
        </w:rPr>
      </w:pPr>
      <w:r w:rsidRPr="00ED633E">
        <w:rPr>
          <w:rFonts w:ascii="Arial" w:hAnsi="Arial" w:cs="Arial"/>
          <w:b/>
        </w:rPr>
        <w:t>Overplaatsing</w:t>
      </w:r>
    </w:p>
    <w:p w14:paraId="65ADB640" w14:textId="77777777" w:rsidR="00242648" w:rsidRPr="00ED633E" w:rsidRDefault="00242648" w:rsidP="00242648">
      <w:pPr>
        <w:suppressAutoHyphens/>
        <w:spacing w:line="360" w:lineRule="auto"/>
        <w:ind w:left="705"/>
        <w:jc w:val="both"/>
        <w:rPr>
          <w:rFonts w:ascii="Arial" w:hAnsi="Arial" w:cs="Arial"/>
        </w:rPr>
      </w:pPr>
      <w:r w:rsidRPr="00ED633E">
        <w:rPr>
          <w:rFonts w:ascii="Arial" w:hAnsi="Arial" w:cs="Arial"/>
        </w:rPr>
        <w:t>Overplaatsing is aan de orde als de huidige functie blijft bestaan, maar (gedeeltelijk) moet worden uitgeoefend op een andere locatie of afdeling.</w:t>
      </w:r>
    </w:p>
    <w:p w14:paraId="543598E7" w14:textId="77777777" w:rsidR="00242648" w:rsidRDefault="00242648" w:rsidP="00242648">
      <w:pPr>
        <w:spacing w:line="360" w:lineRule="auto"/>
      </w:pPr>
      <w:r w:rsidRPr="00ED633E">
        <w:tab/>
      </w:r>
    </w:p>
    <w:p w14:paraId="2737C616" w14:textId="77777777" w:rsidR="00242648" w:rsidRPr="00ED633E" w:rsidRDefault="00242648" w:rsidP="00DD3AC5">
      <w:pPr>
        <w:spacing w:line="360" w:lineRule="auto"/>
        <w:ind w:firstLine="705"/>
        <w:rPr>
          <w:rFonts w:ascii="Arial" w:hAnsi="Arial" w:cs="Arial"/>
          <w:color w:val="000000"/>
        </w:rPr>
      </w:pPr>
      <w:r w:rsidRPr="00ED633E">
        <w:rPr>
          <w:rFonts w:ascii="Arial" w:hAnsi="Arial" w:cs="Arial"/>
          <w:b/>
          <w:bCs/>
          <w:color w:val="000000"/>
        </w:rPr>
        <w:t xml:space="preserve">Peildatum afspiegeling </w:t>
      </w:r>
    </w:p>
    <w:p w14:paraId="21B7109D" w14:textId="77777777" w:rsidR="00242648" w:rsidRDefault="00242648" w:rsidP="00242648">
      <w:pPr>
        <w:suppressAutoHyphens/>
        <w:spacing w:line="360" w:lineRule="auto"/>
        <w:ind w:left="705"/>
        <w:rPr>
          <w:rFonts w:ascii="Arial" w:hAnsi="Arial" w:cs="Arial"/>
          <w:b/>
        </w:rPr>
      </w:pPr>
      <w:r w:rsidRPr="00ED633E">
        <w:rPr>
          <w:rFonts w:ascii="Arial" w:hAnsi="Arial" w:cs="Arial"/>
          <w:color w:val="000000"/>
        </w:rPr>
        <w:lastRenderedPageBreak/>
        <w:t xml:space="preserve">De peildatum is de datum waarop de werkgever het voorgenomen besluit tot de </w:t>
      </w:r>
      <w:r>
        <w:rPr>
          <w:rFonts w:ascii="Arial" w:hAnsi="Arial" w:cs="Arial"/>
          <w:color w:val="000000"/>
        </w:rPr>
        <w:t>reorganisatie/</w:t>
      </w:r>
      <w:r w:rsidRPr="00ED633E">
        <w:rPr>
          <w:rFonts w:ascii="Arial" w:hAnsi="Arial" w:cs="Arial"/>
          <w:color w:val="000000"/>
        </w:rPr>
        <w:t>organisatieverandering omzet in een definitief besluit. Deze datum is bepalend voor de afspiegeling.</w:t>
      </w:r>
      <w:r>
        <w:rPr>
          <w:rFonts w:ascii="Arial" w:hAnsi="Arial" w:cs="Arial"/>
          <w:color w:val="000000"/>
        </w:rPr>
        <w:t xml:space="preserve"> </w:t>
      </w:r>
    </w:p>
    <w:p w14:paraId="0705099E" w14:textId="77777777" w:rsidR="00242648" w:rsidRDefault="00242648" w:rsidP="00242648">
      <w:pPr>
        <w:suppressAutoHyphens/>
        <w:spacing w:line="360" w:lineRule="auto"/>
        <w:ind w:left="705"/>
        <w:jc w:val="both"/>
        <w:rPr>
          <w:rFonts w:ascii="Arial" w:hAnsi="Arial" w:cs="Arial"/>
          <w:b/>
        </w:rPr>
      </w:pPr>
    </w:p>
    <w:p w14:paraId="674E96D0" w14:textId="77777777" w:rsidR="00242648" w:rsidRDefault="00242648" w:rsidP="00242648">
      <w:pPr>
        <w:suppressAutoHyphens/>
        <w:spacing w:line="360" w:lineRule="auto"/>
        <w:ind w:left="705"/>
        <w:jc w:val="both"/>
        <w:rPr>
          <w:rFonts w:ascii="Arial" w:hAnsi="Arial" w:cs="Arial"/>
          <w:b/>
        </w:rPr>
      </w:pPr>
      <w:r>
        <w:rPr>
          <w:rFonts w:ascii="Arial" w:hAnsi="Arial" w:cs="Arial"/>
          <w:b/>
        </w:rPr>
        <w:t>Mobiliteitsplan</w:t>
      </w:r>
    </w:p>
    <w:p w14:paraId="4CFC8E0A" w14:textId="77777777" w:rsidR="00242648" w:rsidRPr="00CD3C59" w:rsidRDefault="00242648" w:rsidP="00242648">
      <w:pPr>
        <w:suppressAutoHyphens/>
        <w:spacing w:line="360" w:lineRule="auto"/>
        <w:ind w:left="705"/>
        <w:rPr>
          <w:rFonts w:ascii="Arial" w:hAnsi="Arial" w:cs="Arial"/>
        </w:rPr>
      </w:pPr>
      <w:r>
        <w:rPr>
          <w:rFonts w:ascii="Arial" w:hAnsi="Arial" w:cs="Arial"/>
        </w:rPr>
        <w:t>Het mobiliteitsplan is een p</w:t>
      </w:r>
      <w:r w:rsidRPr="00CD3C59">
        <w:rPr>
          <w:rFonts w:ascii="Arial" w:hAnsi="Arial" w:cs="Arial"/>
        </w:rPr>
        <w:t xml:space="preserve">lan dat de werkgever </w:t>
      </w:r>
      <w:r>
        <w:rPr>
          <w:rFonts w:ascii="Arial" w:hAnsi="Arial" w:cs="Arial"/>
        </w:rPr>
        <w:t xml:space="preserve">binnen 2 weken na kennisgeving van boventalligheid met de werknemer (de </w:t>
      </w:r>
      <w:r>
        <w:rPr>
          <w:rFonts w:ascii="Arial" w:hAnsi="Arial" w:cs="Arial"/>
          <w:bCs/>
          <w:color w:val="000000"/>
        </w:rPr>
        <w:t>herplaatsings</w:t>
      </w:r>
      <w:r w:rsidRPr="00ED633E">
        <w:rPr>
          <w:rFonts w:ascii="Arial" w:hAnsi="Arial" w:cs="Arial"/>
          <w:bCs/>
          <w:color w:val="000000"/>
        </w:rPr>
        <w:t>kandidaat</w:t>
      </w:r>
      <w:r>
        <w:rPr>
          <w:rFonts w:ascii="Arial" w:hAnsi="Arial" w:cs="Arial"/>
        </w:rPr>
        <w:t xml:space="preserve">) overeenkomt. In het mobiliteitsplan worden afspraken opgenomen gericht op de begeleiding tijdens het mobiliteitstraject. Zowel werkgever als werknemer verplichten zich tot het aangaan van een mobiliteitsplan.  </w:t>
      </w:r>
    </w:p>
    <w:p w14:paraId="0FE205BB" w14:textId="77777777" w:rsidR="00242648" w:rsidRDefault="00242648" w:rsidP="00242648">
      <w:pPr>
        <w:spacing w:line="360" w:lineRule="auto"/>
        <w:ind w:left="705"/>
        <w:rPr>
          <w:rFonts w:ascii="Arial" w:hAnsi="Arial" w:cs="Arial"/>
          <w:color w:val="000000"/>
        </w:rPr>
      </w:pPr>
    </w:p>
    <w:p w14:paraId="6D028037" w14:textId="77777777" w:rsidR="00242648" w:rsidRPr="009D0B97" w:rsidRDefault="00242648" w:rsidP="00242648">
      <w:pPr>
        <w:spacing w:line="360" w:lineRule="auto"/>
        <w:ind w:left="705"/>
        <w:rPr>
          <w:rFonts w:ascii="Arial" w:hAnsi="Arial" w:cs="Arial"/>
          <w:b/>
          <w:color w:val="000000"/>
        </w:rPr>
      </w:pPr>
      <w:r w:rsidRPr="009D0B97">
        <w:rPr>
          <w:rFonts w:ascii="Arial" w:hAnsi="Arial" w:cs="Arial"/>
          <w:b/>
          <w:color w:val="000000"/>
        </w:rPr>
        <w:t xml:space="preserve">Plaatsing </w:t>
      </w:r>
    </w:p>
    <w:p w14:paraId="13FDC168" w14:textId="77777777" w:rsidR="00242648" w:rsidRPr="0072449B" w:rsidRDefault="00242648" w:rsidP="00242648">
      <w:pPr>
        <w:spacing w:line="360" w:lineRule="auto"/>
        <w:ind w:left="705"/>
        <w:rPr>
          <w:rFonts w:ascii="Arial" w:hAnsi="Arial" w:cs="Arial"/>
          <w:color w:val="000000"/>
        </w:rPr>
      </w:pPr>
      <w:r>
        <w:rPr>
          <w:rFonts w:ascii="Arial" w:hAnsi="Arial" w:cs="Arial"/>
          <w:color w:val="000000"/>
        </w:rPr>
        <w:t>Werknemers</w:t>
      </w:r>
      <w:r w:rsidRPr="00E8656C">
        <w:rPr>
          <w:rFonts w:ascii="Arial" w:hAnsi="Arial" w:cs="Arial"/>
          <w:color w:val="000000"/>
        </w:rPr>
        <w:t xml:space="preserve"> </w:t>
      </w:r>
      <w:r>
        <w:rPr>
          <w:rFonts w:ascii="Arial" w:hAnsi="Arial" w:cs="Arial"/>
          <w:color w:val="000000"/>
        </w:rPr>
        <w:t xml:space="preserve">met een formatieplaats in een organisatieonderdeel dat bij een reorganisatie/organisatieverandering wordt betrokken, </w:t>
      </w:r>
      <w:r w:rsidRPr="00E8656C">
        <w:rPr>
          <w:rFonts w:ascii="Arial" w:hAnsi="Arial" w:cs="Arial"/>
          <w:color w:val="000000"/>
        </w:rPr>
        <w:t xml:space="preserve">zullen in de </w:t>
      </w:r>
      <w:r w:rsidRPr="000A598E">
        <w:rPr>
          <w:rFonts w:ascii="Arial" w:hAnsi="Arial" w:cs="Arial"/>
          <w:color w:val="000000"/>
        </w:rPr>
        <w:t xml:space="preserve">plaatsingsprocedure worden betrokken. Van plaatsing is sprake als deze werknemer </w:t>
      </w:r>
      <w:r>
        <w:rPr>
          <w:rFonts w:ascii="Arial" w:hAnsi="Arial" w:cs="Arial"/>
          <w:color w:val="000000"/>
        </w:rPr>
        <w:t>i</w:t>
      </w:r>
      <w:r w:rsidRPr="000A598E">
        <w:rPr>
          <w:rFonts w:ascii="Arial" w:hAnsi="Arial" w:cs="Arial"/>
          <w:color w:val="000000"/>
        </w:rPr>
        <w:t>n een functie met formatieplaats in het nieuwe</w:t>
      </w:r>
      <w:r>
        <w:rPr>
          <w:rFonts w:ascii="Arial" w:hAnsi="Arial" w:cs="Arial"/>
          <w:color w:val="000000"/>
        </w:rPr>
        <w:t xml:space="preserve"> of veranderde </w:t>
      </w:r>
      <w:r w:rsidRPr="000A598E">
        <w:rPr>
          <w:rFonts w:ascii="Arial" w:hAnsi="Arial" w:cs="Arial"/>
          <w:color w:val="000000"/>
        </w:rPr>
        <w:t xml:space="preserve">organisatieonderdeel wordt </w:t>
      </w:r>
      <w:r>
        <w:rPr>
          <w:rFonts w:ascii="Arial" w:hAnsi="Arial" w:cs="Arial"/>
          <w:color w:val="000000"/>
        </w:rPr>
        <w:t>benoemd</w:t>
      </w:r>
      <w:r w:rsidRPr="000A598E">
        <w:rPr>
          <w:rFonts w:ascii="Arial" w:hAnsi="Arial" w:cs="Arial"/>
          <w:color w:val="000000"/>
        </w:rPr>
        <w:t>.</w:t>
      </w:r>
      <w:r>
        <w:rPr>
          <w:rFonts w:ascii="Arial" w:hAnsi="Arial" w:cs="Arial"/>
          <w:color w:val="000000"/>
        </w:rPr>
        <w:t xml:space="preserve"> Dat kan ook betekenen dat een werknemer zijn nieuwe functie (deels) op een andere locatie gaat uitoefenen.</w:t>
      </w:r>
    </w:p>
    <w:p w14:paraId="08F17D57" w14:textId="77777777" w:rsidR="00242648" w:rsidRDefault="00242648" w:rsidP="00242648">
      <w:pPr>
        <w:spacing w:line="360" w:lineRule="auto"/>
        <w:ind w:left="705"/>
        <w:rPr>
          <w:rFonts w:ascii="Arial" w:hAnsi="Arial" w:cs="Arial"/>
          <w:b/>
          <w:bCs/>
          <w:color w:val="000000"/>
        </w:rPr>
      </w:pPr>
    </w:p>
    <w:p w14:paraId="33621BD1" w14:textId="77777777" w:rsidR="0004305C" w:rsidRDefault="0004305C" w:rsidP="00242648">
      <w:pPr>
        <w:spacing w:line="360" w:lineRule="auto"/>
        <w:ind w:left="705"/>
        <w:rPr>
          <w:rFonts w:ascii="Arial" w:hAnsi="Arial" w:cs="Arial"/>
          <w:b/>
          <w:bCs/>
          <w:color w:val="000000"/>
        </w:rPr>
      </w:pPr>
    </w:p>
    <w:p w14:paraId="55D1F704" w14:textId="77777777" w:rsidR="0004305C" w:rsidRDefault="0004305C" w:rsidP="00242648">
      <w:pPr>
        <w:spacing w:line="360" w:lineRule="auto"/>
        <w:ind w:left="705"/>
        <w:rPr>
          <w:rFonts w:ascii="Arial" w:hAnsi="Arial" w:cs="Arial"/>
          <w:b/>
          <w:bCs/>
          <w:color w:val="000000"/>
        </w:rPr>
      </w:pPr>
    </w:p>
    <w:p w14:paraId="72FE4957" w14:textId="77777777" w:rsidR="00242648" w:rsidRDefault="00242648" w:rsidP="00242648">
      <w:pPr>
        <w:spacing w:line="360" w:lineRule="auto"/>
        <w:ind w:left="705"/>
        <w:rPr>
          <w:rFonts w:ascii="Arial" w:hAnsi="Arial" w:cs="Arial"/>
          <w:b/>
          <w:bCs/>
          <w:color w:val="000000"/>
        </w:rPr>
      </w:pPr>
      <w:r>
        <w:rPr>
          <w:rFonts w:ascii="Arial" w:hAnsi="Arial" w:cs="Arial"/>
          <w:b/>
          <w:bCs/>
          <w:color w:val="000000"/>
        </w:rPr>
        <w:t>Reorganisatie/Organisatieverandering</w:t>
      </w:r>
    </w:p>
    <w:p w14:paraId="2050763C" w14:textId="77777777" w:rsidR="00242648" w:rsidRPr="00EE437B" w:rsidRDefault="00242648" w:rsidP="00242648">
      <w:pPr>
        <w:spacing w:line="360" w:lineRule="auto"/>
        <w:ind w:left="705"/>
        <w:rPr>
          <w:rFonts w:ascii="Arial" w:hAnsi="Arial" w:cs="Arial"/>
          <w:bCs/>
          <w:color w:val="000000"/>
        </w:rPr>
      </w:pPr>
      <w:r w:rsidRPr="00EE437B">
        <w:rPr>
          <w:rFonts w:ascii="Arial" w:hAnsi="Arial" w:cs="Arial"/>
          <w:bCs/>
          <w:color w:val="000000"/>
        </w:rPr>
        <w:t xml:space="preserve">Een verandering in de </w:t>
      </w:r>
      <w:r>
        <w:rPr>
          <w:rFonts w:ascii="Arial" w:hAnsi="Arial" w:cs="Arial"/>
          <w:bCs/>
          <w:color w:val="000000"/>
        </w:rPr>
        <w:t xml:space="preserve">structuur en/of taakstelling van (een onderdeel van) de </w:t>
      </w:r>
      <w:r w:rsidRPr="00EE437B">
        <w:rPr>
          <w:rFonts w:ascii="Arial" w:hAnsi="Arial" w:cs="Arial"/>
          <w:bCs/>
          <w:color w:val="000000"/>
        </w:rPr>
        <w:t xml:space="preserve">organisatie met rechtspositionele gevolgen voor </w:t>
      </w:r>
      <w:r>
        <w:rPr>
          <w:rFonts w:ascii="Arial" w:hAnsi="Arial" w:cs="Arial"/>
          <w:bCs/>
          <w:color w:val="000000"/>
        </w:rPr>
        <w:t>éé</w:t>
      </w:r>
      <w:r w:rsidRPr="00EE437B">
        <w:rPr>
          <w:rFonts w:ascii="Arial" w:hAnsi="Arial" w:cs="Arial"/>
          <w:bCs/>
          <w:color w:val="000000"/>
        </w:rPr>
        <w:t xml:space="preserve">n of  meer werknemers, als gevolg van een besluit van de </w:t>
      </w:r>
      <w:r>
        <w:rPr>
          <w:rFonts w:ascii="Arial" w:hAnsi="Arial" w:cs="Arial"/>
          <w:bCs/>
          <w:color w:val="000000"/>
        </w:rPr>
        <w:t>r</w:t>
      </w:r>
      <w:r w:rsidRPr="00EE437B">
        <w:rPr>
          <w:rFonts w:ascii="Arial" w:hAnsi="Arial" w:cs="Arial"/>
          <w:bCs/>
          <w:color w:val="000000"/>
        </w:rPr>
        <w:t xml:space="preserve">aad van </w:t>
      </w:r>
      <w:r>
        <w:rPr>
          <w:rFonts w:ascii="Arial" w:hAnsi="Arial" w:cs="Arial"/>
          <w:bCs/>
          <w:color w:val="000000"/>
        </w:rPr>
        <w:t>b</w:t>
      </w:r>
      <w:r w:rsidRPr="00EE437B">
        <w:rPr>
          <w:rFonts w:ascii="Arial" w:hAnsi="Arial" w:cs="Arial"/>
          <w:bCs/>
          <w:color w:val="000000"/>
        </w:rPr>
        <w:t xml:space="preserve">estuur, nadat hierover op verzoek van de </w:t>
      </w:r>
      <w:r>
        <w:rPr>
          <w:rFonts w:ascii="Arial" w:hAnsi="Arial" w:cs="Arial"/>
          <w:bCs/>
          <w:color w:val="000000"/>
        </w:rPr>
        <w:t>r</w:t>
      </w:r>
      <w:r w:rsidRPr="00EE437B">
        <w:rPr>
          <w:rFonts w:ascii="Arial" w:hAnsi="Arial" w:cs="Arial"/>
          <w:bCs/>
          <w:color w:val="000000"/>
        </w:rPr>
        <w:t xml:space="preserve">aad van </w:t>
      </w:r>
      <w:r>
        <w:rPr>
          <w:rFonts w:ascii="Arial" w:hAnsi="Arial" w:cs="Arial"/>
          <w:bCs/>
          <w:color w:val="000000"/>
        </w:rPr>
        <w:t>b</w:t>
      </w:r>
      <w:r w:rsidRPr="00EE437B">
        <w:rPr>
          <w:rFonts w:ascii="Arial" w:hAnsi="Arial" w:cs="Arial"/>
          <w:bCs/>
          <w:color w:val="000000"/>
        </w:rPr>
        <w:t xml:space="preserve">estuur advies is uitgebracht door de </w:t>
      </w:r>
      <w:r>
        <w:rPr>
          <w:rFonts w:ascii="Arial" w:hAnsi="Arial" w:cs="Arial"/>
          <w:bCs/>
          <w:color w:val="000000"/>
        </w:rPr>
        <w:t>o</w:t>
      </w:r>
      <w:r w:rsidRPr="00EE437B">
        <w:rPr>
          <w:rFonts w:ascii="Arial" w:hAnsi="Arial" w:cs="Arial"/>
          <w:bCs/>
          <w:color w:val="000000"/>
        </w:rPr>
        <w:t>ndernemingsraad.</w:t>
      </w:r>
    </w:p>
    <w:p w14:paraId="49D4975D" w14:textId="77777777" w:rsidR="00242648" w:rsidRPr="0072449B" w:rsidRDefault="00242648" w:rsidP="00242648">
      <w:pPr>
        <w:spacing w:line="360" w:lineRule="auto"/>
        <w:ind w:left="705"/>
        <w:rPr>
          <w:rFonts w:ascii="Arial" w:hAnsi="Arial" w:cs="Arial"/>
          <w:b/>
          <w:bCs/>
          <w:color w:val="000000"/>
        </w:rPr>
      </w:pPr>
    </w:p>
    <w:p w14:paraId="7BBFB422" w14:textId="77777777" w:rsidR="00242648" w:rsidRDefault="00242648" w:rsidP="00242648">
      <w:pPr>
        <w:spacing w:line="360" w:lineRule="auto"/>
        <w:ind w:left="705"/>
        <w:rPr>
          <w:rFonts w:ascii="Arial" w:hAnsi="Arial" w:cs="Arial"/>
          <w:b/>
          <w:bCs/>
          <w:color w:val="000000"/>
        </w:rPr>
      </w:pPr>
      <w:r w:rsidRPr="0072449B">
        <w:rPr>
          <w:rFonts w:ascii="Arial" w:hAnsi="Arial" w:cs="Arial"/>
          <w:b/>
          <w:bCs/>
          <w:color w:val="000000"/>
        </w:rPr>
        <w:t xml:space="preserve">Het salaris </w:t>
      </w:r>
    </w:p>
    <w:p w14:paraId="046E6508" w14:textId="77777777" w:rsidR="00242648" w:rsidRPr="005A4BD2" w:rsidRDefault="00242648" w:rsidP="00242648">
      <w:pPr>
        <w:spacing w:line="360" w:lineRule="auto"/>
        <w:ind w:left="705" w:firstLine="3"/>
        <w:rPr>
          <w:rFonts w:ascii="Arial" w:hAnsi="Arial" w:cs="Arial"/>
          <w:szCs w:val="24"/>
        </w:rPr>
      </w:pPr>
      <w:r w:rsidRPr="005A4BD2">
        <w:rPr>
          <w:rFonts w:ascii="Arial" w:hAnsi="Arial" w:cs="Arial"/>
          <w:szCs w:val="24"/>
        </w:rPr>
        <w:t>Het tussen werknemer en werkgever overeengekomen bruto maandloon of periodeloon inclusief vakantiegeld, eindejaarsuitkering en vaste toeslagen, maar exclusief de in de CAO genoemde vergoedingen en/of toelagen.</w:t>
      </w:r>
    </w:p>
    <w:p w14:paraId="1A268DF2" w14:textId="77777777" w:rsidR="00242648" w:rsidRDefault="00242648" w:rsidP="00242648">
      <w:pPr>
        <w:pStyle w:val="Kop5"/>
        <w:spacing w:before="0" w:line="360" w:lineRule="auto"/>
        <w:rPr>
          <w:color w:val="000000"/>
          <w:sz w:val="20"/>
          <w:szCs w:val="20"/>
        </w:rPr>
      </w:pPr>
    </w:p>
    <w:p w14:paraId="54202C91" w14:textId="77777777" w:rsidR="00242648" w:rsidRPr="00EE437B" w:rsidRDefault="00242648" w:rsidP="00242648">
      <w:pPr>
        <w:spacing w:line="360" w:lineRule="auto"/>
        <w:rPr>
          <w:b/>
        </w:rPr>
      </w:pPr>
      <w:r>
        <w:tab/>
      </w:r>
      <w:r w:rsidRPr="00EE437B">
        <w:rPr>
          <w:b/>
        </w:rPr>
        <w:t>Veranderplan</w:t>
      </w:r>
    </w:p>
    <w:p w14:paraId="715AA498" w14:textId="77777777" w:rsidR="00242648" w:rsidRDefault="00242648" w:rsidP="00242648">
      <w:pPr>
        <w:spacing w:line="360" w:lineRule="auto"/>
        <w:ind w:left="705"/>
      </w:pPr>
      <w:r w:rsidRPr="005177F4">
        <w:rPr>
          <w:rFonts w:ascii="Arial" w:hAnsi="Arial" w:cs="Arial"/>
          <w:bCs/>
          <w:color w:val="000000"/>
        </w:rPr>
        <w:t>E</w:t>
      </w:r>
      <w:r>
        <w:rPr>
          <w:rFonts w:ascii="Arial" w:hAnsi="Arial" w:cs="Arial"/>
          <w:bCs/>
          <w:color w:val="000000"/>
        </w:rPr>
        <w:t>en plan waarin een reorganisatie/organisatieverandering</w:t>
      </w:r>
      <w:r w:rsidRPr="005177F4">
        <w:rPr>
          <w:rFonts w:ascii="Arial" w:hAnsi="Arial" w:cs="Arial"/>
          <w:bCs/>
          <w:color w:val="000000"/>
        </w:rPr>
        <w:t xml:space="preserve"> </w:t>
      </w:r>
      <w:r w:rsidRPr="0080205D">
        <w:rPr>
          <w:rFonts w:ascii="Arial" w:hAnsi="Arial" w:cs="Arial"/>
          <w:bCs/>
          <w:color w:val="000000"/>
        </w:rPr>
        <w:t xml:space="preserve">volgens de </w:t>
      </w:r>
      <w:r>
        <w:rPr>
          <w:rFonts w:ascii="Arial" w:hAnsi="Arial" w:cs="Arial"/>
          <w:bCs/>
          <w:color w:val="000000"/>
        </w:rPr>
        <w:t xml:space="preserve">eisen van de “Leidraad medezeggenschap (Besluitvorming bij organisatietrajecten)” wordt beschreven en dat ter </w:t>
      </w:r>
      <w:r w:rsidRPr="005177F4">
        <w:rPr>
          <w:rFonts w:ascii="Arial" w:hAnsi="Arial" w:cs="Arial"/>
          <w:bCs/>
          <w:color w:val="000000"/>
        </w:rPr>
        <w:t xml:space="preserve">advisering aan de </w:t>
      </w:r>
      <w:r>
        <w:rPr>
          <w:rFonts w:ascii="Arial" w:hAnsi="Arial" w:cs="Arial"/>
          <w:bCs/>
          <w:color w:val="000000"/>
        </w:rPr>
        <w:t>o</w:t>
      </w:r>
      <w:r w:rsidRPr="005177F4">
        <w:rPr>
          <w:rFonts w:ascii="Arial" w:hAnsi="Arial" w:cs="Arial"/>
          <w:bCs/>
          <w:color w:val="000000"/>
        </w:rPr>
        <w:t>ndernemings</w:t>
      </w:r>
      <w:r>
        <w:rPr>
          <w:rFonts w:ascii="Arial" w:hAnsi="Arial" w:cs="Arial"/>
          <w:bCs/>
          <w:color w:val="000000"/>
        </w:rPr>
        <w:t xml:space="preserve">raad </w:t>
      </w:r>
      <w:r w:rsidRPr="005177F4">
        <w:rPr>
          <w:rFonts w:ascii="Arial" w:hAnsi="Arial" w:cs="Arial"/>
          <w:bCs/>
          <w:color w:val="000000"/>
        </w:rPr>
        <w:t>wordt voorgelegd</w:t>
      </w:r>
      <w:r>
        <w:rPr>
          <w:rFonts w:ascii="Arial" w:hAnsi="Arial" w:cs="Arial"/>
          <w:bCs/>
          <w:color w:val="000000"/>
        </w:rPr>
        <w:t>. Het veranderplan bevat in ieder geval het oude en het nieuwe formatieplaatsenplan en een beschrijving van het deel van de organisatie waar het plan betrekking op heeft.</w:t>
      </w:r>
    </w:p>
    <w:p w14:paraId="3D6946F7" w14:textId="77777777" w:rsidR="00242648" w:rsidRDefault="00242648" w:rsidP="00242648">
      <w:pPr>
        <w:spacing w:line="360" w:lineRule="auto"/>
      </w:pPr>
    </w:p>
    <w:p w14:paraId="0AD4535E" w14:textId="77777777" w:rsidR="00242648" w:rsidRDefault="00242648" w:rsidP="0004305C">
      <w:pPr>
        <w:spacing w:line="360" w:lineRule="auto"/>
        <w:ind w:firstLine="705"/>
        <w:rPr>
          <w:rFonts w:ascii="Arial" w:hAnsi="Arial" w:cs="Arial"/>
          <w:color w:val="000000"/>
        </w:rPr>
      </w:pPr>
      <w:r w:rsidRPr="0072449B">
        <w:rPr>
          <w:rFonts w:ascii="Arial" w:hAnsi="Arial" w:cs="Arial"/>
          <w:b/>
          <w:bCs/>
          <w:color w:val="000000"/>
        </w:rPr>
        <w:t>De werkgever</w:t>
      </w:r>
      <w:r>
        <w:rPr>
          <w:rFonts w:ascii="Arial" w:hAnsi="Arial" w:cs="Arial"/>
          <w:b/>
          <w:bCs/>
          <w:color w:val="000000"/>
        </w:rPr>
        <w:t>(s)</w:t>
      </w:r>
      <w:r w:rsidRPr="0072449B">
        <w:rPr>
          <w:rFonts w:ascii="Arial" w:hAnsi="Arial" w:cs="Arial"/>
          <w:color w:val="000000"/>
        </w:rPr>
        <w:t xml:space="preserve"> </w:t>
      </w:r>
    </w:p>
    <w:p w14:paraId="0E8EE444" w14:textId="77777777" w:rsidR="00242648" w:rsidRPr="0072449B" w:rsidRDefault="00242648" w:rsidP="00242648">
      <w:pPr>
        <w:spacing w:line="360" w:lineRule="auto"/>
        <w:ind w:left="705"/>
        <w:rPr>
          <w:rFonts w:ascii="Arial" w:hAnsi="Arial" w:cs="Arial"/>
          <w:color w:val="000000"/>
        </w:rPr>
      </w:pPr>
      <w:r>
        <w:rPr>
          <w:rFonts w:ascii="Arial" w:hAnsi="Arial" w:cs="Arial"/>
          <w:color w:val="000000"/>
        </w:rPr>
        <w:t xml:space="preserve">De partij waarmee de werknemer een (leer-)arbeidsovereenkomst is aangegaan, te weten de </w:t>
      </w:r>
      <w:r w:rsidRPr="0072449B">
        <w:rPr>
          <w:rFonts w:ascii="Arial" w:hAnsi="Arial" w:cs="Arial"/>
          <w:color w:val="000000"/>
        </w:rPr>
        <w:t xml:space="preserve">Stichting </w:t>
      </w:r>
      <w:r>
        <w:rPr>
          <w:rFonts w:ascii="Arial" w:hAnsi="Arial" w:cs="Arial"/>
          <w:color w:val="000000"/>
        </w:rPr>
        <w:t xml:space="preserve">‘Stichting </w:t>
      </w:r>
      <w:r w:rsidRPr="00050002">
        <w:rPr>
          <w:rFonts w:ascii="Arial" w:hAnsi="Arial" w:cs="Arial"/>
          <w:color w:val="000000"/>
        </w:rPr>
        <w:t>OLVG</w:t>
      </w:r>
      <w:r>
        <w:rPr>
          <w:rFonts w:ascii="Arial" w:hAnsi="Arial" w:cs="Arial"/>
          <w:color w:val="000000"/>
        </w:rPr>
        <w:t xml:space="preserve">’. </w:t>
      </w:r>
    </w:p>
    <w:p w14:paraId="1AD7B123" w14:textId="77777777" w:rsidR="00242648" w:rsidRDefault="00242648" w:rsidP="00242648">
      <w:pPr>
        <w:spacing w:line="360" w:lineRule="auto"/>
        <w:ind w:left="705"/>
        <w:rPr>
          <w:rFonts w:ascii="Arial" w:hAnsi="Arial" w:cs="Arial"/>
          <w:b/>
          <w:bCs/>
          <w:color w:val="000000"/>
        </w:rPr>
      </w:pPr>
    </w:p>
    <w:p w14:paraId="5FB35A8A" w14:textId="77777777" w:rsidR="00242648" w:rsidRDefault="00242648" w:rsidP="00242648">
      <w:pPr>
        <w:spacing w:line="360" w:lineRule="auto"/>
        <w:ind w:left="705"/>
        <w:rPr>
          <w:rFonts w:ascii="Arial" w:hAnsi="Arial" w:cs="Arial"/>
          <w:color w:val="000000"/>
        </w:rPr>
      </w:pPr>
      <w:r w:rsidRPr="0072449B">
        <w:rPr>
          <w:rFonts w:ascii="Arial" w:hAnsi="Arial" w:cs="Arial"/>
          <w:b/>
          <w:bCs/>
          <w:color w:val="000000"/>
        </w:rPr>
        <w:t>De werknemer</w:t>
      </w:r>
      <w:r w:rsidRPr="0072449B">
        <w:rPr>
          <w:rFonts w:ascii="Arial" w:hAnsi="Arial" w:cs="Arial"/>
          <w:color w:val="000000"/>
        </w:rPr>
        <w:t xml:space="preserve"> </w:t>
      </w:r>
    </w:p>
    <w:p w14:paraId="242C5171" w14:textId="06EFD621" w:rsidR="00242648" w:rsidRDefault="00242648" w:rsidP="00242648">
      <w:pPr>
        <w:spacing w:line="360" w:lineRule="auto"/>
        <w:ind w:left="705"/>
        <w:rPr>
          <w:rFonts w:ascii="Arial" w:hAnsi="Arial" w:cs="Arial"/>
          <w:color w:val="000000"/>
        </w:rPr>
      </w:pPr>
      <w:r w:rsidRPr="0072449B">
        <w:rPr>
          <w:rFonts w:ascii="Arial" w:hAnsi="Arial" w:cs="Arial"/>
          <w:color w:val="000000"/>
        </w:rPr>
        <w:t>De persoon die een arbeidsovereenk</w:t>
      </w:r>
      <w:r>
        <w:rPr>
          <w:rFonts w:ascii="Arial" w:hAnsi="Arial" w:cs="Arial"/>
          <w:color w:val="000000"/>
        </w:rPr>
        <w:t xml:space="preserve">omst voor </w:t>
      </w:r>
      <w:r w:rsidR="00FD1716">
        <w:rPr>
          <w:rFonts w:ascii="Arial" w:hAnsi="Arial" w:cs="Arial"/>
          <w:color w:val="000000"/>
        </w:rPr>
        <w:t xml:space="preserve">bepaalde of </w:t>
      </w:r>
      <w:r>
        <w:rPr>
          <w:rFonts w:ascii="Arial" w:hAnsi="Arial" w:cs="Arial"/>
          <w:color w:val="000000"/>
        </w:rPr>
        <w:t xml:space="preserve">onbepaalde tijd is </w:t>
      </w:r>
      <w:r w:rsidRPr="0072449B">
        <w:rPr>
          <w:rFonts w:ascii="Arial" w:hAnsi="Arial" w:cs="Arial"/>
          <w:color w:val="000000"/>
        </w:rPr>
        <w:t xml:space="preserve">aangegaan met </w:t>
      </w:r>
      <w:r>
        <w:rPr>
          <w:rFonts w:ascii="Arial" w:hAnsi="Arial" w:cs="Arial"/>
          <w:color w:val="000000"/>
        </w:rPr>
        <w:t xml:space="preserve">de werkgever en die wordt betroken bij een organisatieverandering. In geval </w:t>
      </w:r>
      <w:r w:rsidR="004F2BCC">
        <w:rPr>
          <w:rFonts w:ascii="Arial" w:hAnsi="Arial" w:cs="Arial"/>
          <w:color w:val="000000"/>
        </w:rPr>
        <w:t xml:space="preserve">van een arbeidsovereenkomst voor bepaalde tijd is </w:t>
      </w:r>
      <w:r>
        <w:rPr>
          <w:rFonts w:ascii="Arial" w:hAnsi="Arial" w:cs="Arial"/>
          <w:color w:val="000000"/>
        </w:rPr>
        <w:t xml:space="preserve">de </w:t>
      </w:r>
      <w:r w:rsidRPr="0072449B">
        <w:rPr>
          <w:rFonts w:ascii="Arial" w:hAnsi="Arial" w:cs="Arial"/>
          <w:color w:val="000000"/>
        </w:rPr>
        <w:t>werking van dit Sociaal Plan begrensd tot het moment waarop het dienstverband van rechtswege afloopt</w:t>
      </w:r>
      <w:r>
        <w:rPr>
          <w:rFonts w:ascii="Arial" w:hAnsi="Arial" w:cs="Arial"/>
          <w:color w:val="000000"/>
        </w:rPr>
        <w:t>, met dien verstande dat na afloop van de arbeidsovereenkomst geen aanspraak bestaat op maatregelen op grond van hoofdstuk 6 en 7 van dit sociaal plan</w:t>
      </w:r>
      <w:r w:rsidRPr="0072449B">
        <w:rPr>
          <w:rFonts w:ascii="Arial" w:hAnsi="Arial" w:cs="Arial"/>
          <w:color w:val="000000"/>
        </w:rPr>
        <w:t xml:space="preserve">. </w:t>
      </w:r>
    </w:p>
    <w:p w14:paraId="533D19B7" w14:textId="77777777" w:rsidR="00242648" w:rsidRDefault="00242648" w:rsidP="00242648">
      <w:pPr>
        <w:spacing w:line="360" w:lineRule="auto"/>
        <w:ind w:left="705"/>
        <w:rPr>
          <w:rFonts w:ascii="Arial" w:hAnsi="Arial" w:cs="Arial"/>
          <w:color w:val="000000"/>
        </w:rPr>
      </w:pPr>
    </w:p>
    <w:p w14:paraId="6A106E20" w14:textId="77777777" w:rsidR="00242648" w:rsidRPr="0072449B" w:rsidRDefault="00242648" w:rsidP="00242648">
      <w:pPr>
        <w:spacing w:line="360" w:lineRule="auto"/>
        <w:ind w:left="705"/>
        <w:rPr>
          <w:rFonts w:ascii="Arial" w:hAnsi="Arial" w:cs="Arial"/>
          <w:color w:val="000000"/>
        </w:rPr>
      </w:pPr>
      <w:r>
        <w:rPr>
          <w:rFonts w:ascii="Arial" w:hAnsi="Arial" w:cs="Arial"/>
          <w:color w:val="000000"/>
        </w:rPr>
        <w:t>D</w:t>
      </w:r>
      <w:r w:rsidRPr="0072449B">
        <w:rPr>
          <w:rFonts w:ascii="Arial" w:hAnsi="Arial" w:cs="Arial"/>
          <w:color w:val="000000"/>
        </w:rPr>
        <w:t xml:space="preserve">e volgende categorieën vallen buiten het begrip werknemer: </w:t>
      </w:r>
    </w:p>
    <w:p w14:paraId="135DAA01" w14:textId="77777777" w:rsidR="00242648" w:rsidRPr="0072449B" w:rsidRDefault="00242648" w:rsidP="00242648">
      <w:pPr>
        <w:numPr>
          <w:ilvl w:val="0"/>
          <w:numId w:val="2"/>
        </w:numPr>
        <w:spacing w:line="360" w:lineRule="auto"/>
        <w:rPr>
          <w:rFonts w:ascii="Arial" w:hAnsi="Arial" w:cs="Arial"/>
          <w:color w:val="000000"/>
        </w:rPr>
      </w:pPr>
      <w:r w:rsidRPr="0072449B">
        <w:rPr>
          <w:rFonts w:ascii="Arial" w:hAnsi="Arial" w:cs="Arial"/>
          <w:color w:val="000000"/>
        </w:rPr>
        <w:t>uurdocenten</w:t>
      </w:r>
      <w:r>
        <w:rPr>
          <w:rFonts w:ascii="Arial" w:hAnsi="Arial" w:cs="Arial"/>
          <w:color w:val="000000"/>
        </w:rPr>
        <w:t>;</w:t>
      </w:r>
    </w:p>
    <w:p w14:paraId="0B4F9CD1" w14:textId="77777777" w:rsidR="00242648" w:rsidRPr="0072449B" w:rsidRDefault="00242648" w:rsidP="00242648">
      <w:pPr>
        <w:numPr>
          <w:ilvl w:val="0"/>
          <w:numId w:val="2"/>
        </w:numPr>
        <w:spacing w:line="360" w:lineRule="auto"/>
        <w:rPr>
          <w:rFonts w:ascii="Arial" w:hAnsi="Arial" w:cs="Arial"/>
          <w:color w:val="000000"/>
        </w:rPr>
      </w:pPr>
      <w:r w:rsidRPr="0072449B">
        <w:rPr>
          <w:rFonts w:ascii="Arial" w:hAnsi="Arial" w:cs="Arial"/>
          <w:color w:val="000000"/>
        </w:rPr>
        <w:t>invalhulpen</w:t>
      </w:r>
      <w:r>
        <w:rPr>
          <w:rFonts w:ascii="Arial" w:hAnsi="Arial" w:cs="Arial"/>
          <w:color w:val="000000"/>
        </w:rPr>
        <w:t>, personen die incidenteel werkzaamheden verrichten als oproepmedewerker</w:t>
      </w:r>
      <w:r w:rsidRPr="0072449B">
        <w:rPr>
          <w:rFonts w:ascii="Arial" w:hAnsi="Arial" w:cs="Arial"/>
          <w:color w:val="000000"/>
        </w:rPr>
        <w:t xml:space="preserve"> of personen die als zodanig worden ingezet</w:t>
      </w:r>
      <w:r>
        <w:rPr>
          <w:rFonts w:ascii="Arial" w:hAnsi="Arial" w:cs="Arial"/>
          <w:color w:val="000000"/>
        </w:rPr>
        <w:t>;</w:t>
      </w:r>
    </w:p>
    <w:p w14:paraId="083FB71A" w14:textId="50040DED" w:rsidR="00242648" w:rsidRDefault="00242648" w:rsidP="00242648">
      <w:pPr>
        <w:numPr>
          <w:ilvl w:val="0"/>
          <w:numId w:val="2"/>
        </w:numPr>
        <w:spacing w:line="360" w:lineRule="auto"/>
        <w:rPr>
          <w:rFonts w:ascii="Arial" w:hAnsi="Arial" w:cs="Arial"/>
          <w:color w:val="000000"/>
        </w:rPr>
      </w:pPr>
      <w:r w:rsidRPr="0072449B">
        <w:rPr>
          <w:rFonts w:ascii="Arial" w:hAnsi="Arial" w:cs="Arial"/>
          <w:color w:val="000000"/>
        </w:rPr>
        <w:t>vakantiehulpen</w:t>
      </w:r>
      <w:r>
        <w:rPr>
          <w:rFonts w:ascii="Arial" w:hAnsi="Arial" w:cs="Arial"/>
          <w:color w:val="000000"/>
        </w:rPr>
        <w:t>;</w:t>
      </w:r>
    </w:p>
    <w:p w14:paraId="7CD484D4" w14:textId="6000DD3C" w:rsidR="00242648" w:rsidRPr="00F624A4" w:rsidRDefault="00242648" w:rsidP="008A3EE1">
      <w:pPr>
        <w:numPr>
          <w:ilvl w:val="0"/>
          <w:numId w:val="2"/>
        </w:numPr>
        <w:spacing w:line="360" w:lineRule="auto"/>
        <w:rPr>
          <w:rFonts w:ascii="Arial" w:hAnsi="Arial" w:cs="Arial"/>
          <w:color w:val="000000"/>
        </w:rPr>
      </w:pPr>
      <w:r w:rsidRPr="00F624A4">
        <w:rPr>
          <w:rFonts w:ascii="Arial" w:hAnsi="Arial" w:cs="Arial"/>
          <w:color w:val="000000"/>
          <w:lang w:val="en-GB"/>
        </w:rPr>
        <w:t xml:space="preserve">stagiair(e)s. </w:t>
      </w:r>
      <w:r w:rsidR="00F624A4" w:rsidRPr="00F624A4">
        <w:rPr>
          <w:rFonts w:ascii="Arial" w:hAnsi="Arial" w:cs="Arial"/>
          <w:color w:val="000000"/>
          <w:lang w:val="en-GB"/>
        </w:rPr>
        <w:t xml:space="preserve"> </w:t>
      </w:r>
    </w:p>
    <w:p w14:paraId="7FF8B23F" w14:textId="77777777" w:rsidR="00242648" w:rsidRDefault="00242648" w:rsidP="00242648"/>
    <w:p w14:paraId="3C59F166" w14:textId="77777777" w:rsidR="00242648" w:rsidRPr="00290796" w:rsidRDefault="00242648" w:rsidP="00242648">
      <w:pPr>
        <w:pStyle w:val="Kop2"/>
        <w:rPr>
          <w:b w:val="0"/>
          <w:bCs/>
          <w:color w:val="000000"/>
          <w:szCs w:val="22"/>
        </w:rPr>
      </w:pPr>
      <w:bookmarkStart w:id="2" w:name="_Toc103258422"/>
      <w:r w:rsidRPr="00290796">
        <w:rPr>
          <w:bCs/>
          <w:color w:val="000000"/>
          <w:szCs w:val="22"/>
        </w:rPr>
        <w:t>Algemene bepalingen</w:t>
      </w:r>
      <w:bookmarkEnd w:id="2"/>
    </w:p>
    <w:p w14:paraId="618EB6C9" w14:textId="77777777" w:rsidR="00242648" w:rsidRPr="0072449B" w:rsidRDefault="00242648" w:rsidP="00242648">
      <w:pPr>
        <w:spacing w:line="360" w:lineRule="auto"/>
        <w:rPr>
          <w:rFonts w:ascii="Arial" w:hAnsi="Arial" w:cs="Arial"/>
          <w:color w:val="000000"/>
        </w:rPr>
      </w:pPr>
    </w:p>
    <w:p w14:paraId="3B0729F7" w14:textId="77777777" w:rsidR="00242648" w:rsidRPr="005A75FC" w:rsidRDefault="00242648" w:rsidP="00242648">
      <w:pPr>
        <w:pStyle w:val="Kop3"/>
        <w:spacing w:line="360" w:lineRule="auto"/>
        <w:rPr>
          <w:rFonts w:ascii="Arial" w:hAnsi="Arial" w:cs="Arial"/>
          <w:color w:val="000000"/>
        </w:rPr>
      </w:pPr>
      <w:bookmarkStart w:id="3" w:name="_Toc103258423"/>
      <w:r w:rsidRPr="005A75FC">
        <w:rPr>
          <w:rFonts w:ascii="Arial" w:hAnsi="Arial" w:cs="Arial"/>
          <w:color w:val="000000"/>
        </w:rPr>
        <w:t xml:space="preserve">3.1. </w:t>
      </w:r>
      <w:r w:rsidRPr="005A75FC">
        <w:rPr>
          <w:rFonts w:ascii="Arial" w:hAnsi="Arial" w:cs="Arial"/>
          <w:color w:val="000000"/>
        </w:rPr>
        <w:tab/>
        <w:t>Uitgangspunten</w:t>
      </w:r>
      <w:bookmarkEnd w:id="3"/>
    </w:p>
    <w:p w14:paraId="1CE1C69E" w14:textId="77777777" w:rsidR="00242648" w:rsidRPr="00953FEE" w:rsidRDefault="00242648" w:rsidP="00242648">
      <w:pPr>
        <w:spacing w:line="360" w:lineRule="auto"/>
        <w:ind w:left="705"/>
        <w:contextualSpacing/>
        <w:rPr>
          <w:rFonts w:ascii="Arial" w:hAnsi="Arial" w:cs="Arial"/>
          <w:szCs w:val="24"/>
        </w:rPr>
      </w:pPr>
      <w:r w:rsidRPr="00953FEE">
        <w:rPr>
          <w:rFonts w:ascii="Arial" w:hAnsi="Arial" w:cs="Arial"/>
          <w:szCs w:val="24"/>
        </w:rPr>
        <w:t xml:space="preserve">In de begeleiding bij </w:t>
      </w:r>
      <w:r>
        <w:rPr>
          <w:rFonts w:ascii="Arial" w:hAnsi="Arial" w:cs="Arial"/>
          <w:szCs w:val="24"/>
        </w:rPr>
        <w:t>een reorganisatie/organisatieverandering</w:t>
      </w:r>
      <w:r w:rsidRPr="00953FEE">
        <w:rPr>
          <w:rFonts w:ascii="Arial" w:hAnsi="Arial" w:cs="Arial"/>
          <w:szCs w:val="24"/>
        </w:rPr>
        <w:t xml:space="preserve"> zal het verkrijgen van ander werk do</w:t>
      </w:r>
      <w:r>
        <w:rPr>
          <w:rFonts w:ascii="Arial" w:hAnsi="Arial" w:cs="Arial"/>
          <w:szCs w:val="24"/>
        </w:rPr>
        <w:t>or werknemers centraal staan, daarbij zijn gedwongen</w:t>
      </w:r>
      <w:r w:rsidRPr="00953FEE">
        <w:rPr>
          <w:rFonts w:ascii="Arial" w:hAnsi="Arial" w:cs="Arial"/>
          <w:szCs w:val="24"/>
        </w:rPr>
        <w:t xml:space="preserve"> ontslagen </w:t>
      </w:r>
      <w:r>
        <w:rPr>
          <w:rFonts w:ascii="Arial" w:hAnsi="Arial" w:cs="Arial"/>
          <w:szCs w:val="24"/>
        </w:rPr>
        <w:t>in principe</w:t>
      </w:r>
      <w:r w:rsidRPr="00953FEE">
        <w:rPr>
          <w:rFonts w:ascii="Arial" w:hAnsi="Arial" w:cs="Arial"/>
          <w:szCs w:val="24"/>
        </w:rPr>
        <w:t xml:space="preserve"> niet aan de orde. Dit betekent dat alle inspanningen erop gericht zijn dat werknemers worden geplaatst in een functie die aansluit bij hun capaciteiten, ervaringen en kwaliteiten, dan wel dat werknemers toegerust en in staat zijn om een andere functie binnen of buiten de organisatie te verwerven. </w:t>
      </w:r>
    </w:p>
    <w:p w14:paraId="1C8D65BB" w14:textId="77777777" w:rsidR="00242648" w:rsidRPr="00953FEE" w:rsidRDefault="00242648" w:rsidP="00242648">
      <w:pPr>
        <w:spacing w:line="360" w:lineRule="auto"/>
        <w:rPr>
          <w:rFonts w:ascii="Arial" w:hAnsi="Arial" w:cs="Arial"/>
          <w:szCs w:val="24"/>
        </w:rPr>
      </w:pPr>
    </w:p>
    <w:p w14:paraId="77847199" w14:textId="77777777" w:rsidR="00242648" w:rsidRPr="00953FEE" w:rsidRDefault="00242648" w:rsidP="00242648">
      <w:pPr>
        <w:spacing w:line="360" w:lineRule="auto"/>
        <w:ind w:left="708"/>
        <w:rPr>
          <w:rFonts w:ascii="Arial" w:hAnsi="Arial" w:cs="Arial"/>
          <w:szCs w:val="24"/>
        </w:rPr>
      </w:pPr>
      <w:r w:rsidRPr="00953FEE">
        <w:rPr>
          <w:rFonts w:ascii="Arial" w:hAnsi="Arial" w:cs="Arial"/>
          <w:szCs w:val="24"/>
        </w:rPr>
        <w:t>Voor zowel de werkgever als de werknemer geldt een inspanningsverplichting om in redelijkheid, billijkheid mee te werken aan de uitvoering van het sociaal plan.</w:t>
      </w:r>
    </w:p>
    <w:p w14:paraId="2F070367" w14:textId="77777777" w:rsidR="00242648" w:rsidRPr="00953FEE" w:rsidRDefault="00242648" w:rsidP="00242648">
      <w:pPr>
        <w:spacing w:line="360" w:lineRule="auto"/>
        <w:rPr>
          <w:rFonts w:ascii="Arial" w:hAnsi="Arial" w:cs="Arial"/>
          <w:szCs w:val="24"/>
        </w:rPr>
      </w:pPr>
    </w:p>
    <w:p w14:paraId="3B1A53F8" w14:textId="77777777" w:rsidR="00242648" w:rsidRPr="00953FEE" w:rsidRDefault="00242648" w:rsidP="00242648">
      <w:pPr>
        <w:spacing w:line="360" w:lineRule="auto"/>
        <w:ind w:left="708"/>
        <w:rPr>
          <w:rFonts w:ascii="Arial" w:hAnsi="Arial" w:cs="Arial"/>
          <w:szCs w:val="24"/>
        </w:rPr>
      </w:pPr>
      <w:r w:rsidRPr="00953FEE">
        <w:rPr>
          <w:rFonts w:ascii="Arial" w:hAnsi="Arial" w:cs="Arial"/>
          <w:szCs w:val="24"/>
        </w:rPr>
        <w:t>Indien tijdens de looptijd van dit sociaal plan aantoonbaar sprake is van onvoorziene, economisch zwaarwegende omstandigheden waardoor dit sociaal plan niet meer toereikend is, zullen partijen met elkaar in overleg treden.</w:t>
      </w:r>
    </w:p>
    <w:p w14:paraId="7C142ADB" w14:textId="77777777" w:rsidR="00242648" w:rsidRPr="00953FEE" w:rsidRDefault="00242648" w:rsidP="00242648">
      <w:pPr>
        <w:spacing w:line="360" w:lineRule="auto"/>
        <w:rPr>
          <w:rFonts w:ascii="Arial" w:hAnsi="Arial" w:cs="Arial"/>
          <w:szCs w:val="24"/>
        </w:rPr>
      </w:pPr>
    </w:p>
    <w:p w14:paraId="2CBD04A0" w14:textId="77777777" w:rsidR="00242648" w:rsidRPr="00953FEE" w:rsidRDefault="00242648" w:rsidP="00242648">
      <w:pPr>
        <w:spacing w:line="360" w:lineRule="auto"/>
        <w:ind w:left="708"/>
        <w:rPr>
          <w:rFonts w:ascii="Arial" w:hAnsi="Arial" w:cs="Arial"/>
          <w:szCs w:val="24"/>
        </w:rPr>
      </w:pPr>
      <w:r w:rsidRPr="00953FEE">
        <w:rPr>
          <w:rFonts w:ascii="Arial" w:hAnsi="Arial" w:cs="Arial"/>
          <w:szCs w:val="24"/>
        </w:rPr>
        <w:lastRenderedPageBreak/>
        <w:t>Extra zorgvuldig zal worden omgegaan met werknemers met een verminderde kans op de arbeidsmarkt.</w:t>
      </w:r>
    </w:p>
    <w:p w14:paraId="6A674BB5" w14:textId="77777777" w:rsidR="00242648" w:rsidRPr="00153EBF" w:rsidRDefault="00242648" w:rsidP="00242648">
      <w:pPr>
        <w:spacing w:line="360" w:lineRule="auto"/>
        <w:rPr>
          <w:rFonts w:ascii="Verdana" w:hAnsi="Verdana" w:cs="Arial"/>
          <w:szCs w:val="24"/>
        </w:rPr>
      </w:pPr>
    </w:p>
    <w:p w14:paraId="17D059F0" w14:textId="77777777" w:rsidR="00242648" w:rsidRPr="005A75FC" w:rsidRDefault="00242648" w:rsidP="00242648">
      <w:pPr>
        <w:pStyle w:val="Kop3"/>
        <w:spacing w:line="360" w:lineRule="auto"/>
        <w:rPr>
          <w:rFonts w:ascii="Arial" w:hAnsi="Arial" w:cs="Arial"/>
        </w:rPr>
      </w:pPr>
      <w:bookmarkStart w:id="4" w:name="_Toc103258424"/>
      <w:r w:rsidRPr="005A75FC">
        <w:rPr>
          <w:rFonts w:ascii="Arial" w:hAnsi="Arial" w:cs="Arial"/>
          <w:color w:val="000000"/>
        </w:rPr>
        <w:t>3.2.</w:t>
      </w:r>
      <w:r w:rsidRPr="005A75FC">
        <w:rPr>
          <w:rFonts w:ascii="Arial" w:hAnsi="Arial" w:cs="Arial"/>
          <w:color w:val="000000"/>
        </w:rPr>
        <w:tab/>
        <w:t>Looptijd</w:t>
      </w:r>
      <w:bookmarkEnd w:id="4"/>
    </w:p>
    <w:p w14:paraId="2F171758" w14:textId="39F674B3" w:rsidR="00242648" w:rsidRPr="00AF208C" w:rsidRDefault="00242648" w:rsidP="00242648">
      <w:pPr>
        <w:spacing w:line="360" w:lineRule="auto"/>
        <w:ind w:left="705"/>
        <w:rPr>
          <w:bCs/>
          <w:color w:val="000000"/>
        </w:rPr>
      </w:pPr>
      <w:r w:rsidRPr="00AF208C">
        <w:rPr>
          <w:bCs/>
          <w:color w:val="000000"/>
        </w:rPr>
        <w:t xml:space="preserve">Het Sociaal Plan treedt in werking op </w:t>
      </w:r>
      <w:r>
        <w:rPr>
          <w:bCs/>
          <w:color w:val="000000"/>
        </w:rPr>
        <w:t>1 juli 2022</w:t>
      </w:r>
      <w:r w:rsidRPr="00AF208C">
        <w:rPr>
          <w:bCs/>
          <w:color w:val="000000"/>
        </w:rPr>
        <w:t xml:space="preserve"> en eindigt op </w:t>
      </w:r>
      <w:r>
        <w:rPr>
          <w:bCs/>
          <w:color w:val="000000"/>
        </w:rPr>
        <w:t>1 juli 2025</w:t>
      </w:r>
      <w:r w:rsidRPr="00AF208C">
        <w:rPr>
          <w:bCs/>
          <w:color w:val="000000"/>
        </w:rPr>
        <w:t xml:space="preserve">. </w:t>
      </w:r>
    </w:p>
    <w:p w14:paraId="23E74591" w14:textId="77777777" w:rsidR="00242648" w:rsidRDefault="00242648" w:rsidP="00242648">
      <w:pPr>
        <w:spacing w:line="360" w:lineRule="auto"/>
      </w:pPr>
    </w:p>
    <w:p w14:paraId="7A6480CC" w14:textId="77777777" w:rsidR="00242648" w:rsidRDefault="00242648" w:rsidP="00242648">
      <w:pPr>
        <w:spacing w:line="360" w:lineRule="auto"/>
        <w:ind w:left="705"/>
        <w:rPr>
          <w:rFonts w:ascii="Arial" w:hAnsi="Arial" w:cs="Arial"/>
        </w:rPr>
      </w:pPr>
      <w:r w:rsidRPr="003F35CC">
        <w:rPr>
          <w:rFonts w:ascii="Arial" w:hAnsi="Arial" w:cs="Arial"/>
          <w:szCs w:val="24"/>
        </w:rPr>
        <w:t xml:space="preserve">Uiterlijk een halfjaar voor de expiratiedatum zullen partijen in overleg treden over een eventuele verlenging van de werkingsduur </w:t>
      </w:r>
      <w:r>
        <w:rPr>
          <w:rFonts w:ascii="Arial" w:hAnsi="Arial" w:cs="Arial"/>
          <w:szCs w:val="24"/>
        </w:rPr>
        <w:t xml:space="preserve">en/of wijziging </w:t>
      </w:r>
      <w:r w:rsidRPr="003F35CC">
        <w:rPr>
          <w:rFonts w:ascii="Arial" w:hAnsi="Arial" w:cs="Arial"/>
          <w:szCs w:val="24"/>
        </w:rPr>
        <w:t xml:space="preserve">van dit sociaal plan. Werkgever neemt hiervoor het initiatief door contact op te nemen met de werknemersorganisaties. </w:t>
      </w:r>
      <w:r w:rsidRPr="00CE7358">
        <w:rPr>
          <w:rFonts w:ascii="Arial" w:hAnsi="Arial" w:cs="Arial"/>
        </w:rPr>
        <w:t xml:space="preserve">In het geval een dergelijke uitnodiging uitblijft wordt het </w:t>
      </w:r>
      <w:r>
        <w:rPr>
          <w:rFonts w:ascii="Arial" w:hAnsi="Arial" w:cs="Arial"/>
        </w:rPr>
        <w:t>s</w:t>
      </w:r>
      <w:r w:rsidRPr="00CE7358">
        <w:rPr>
          <w:rFonts w:ascii="Arial" w:hAnsi="Arial" w:cs="Arial"/>
        </w:rPr>
        <w:t xml:space="preserve">ociaal </w:t>
      </w:r>
      <w:r>
        <w:rPr>
          <w:rFonts w:ascii="Arial" w:hAnsi="Arial" w:cs="Arial"/>
        </w:rPr>
        <w:t>p</w:t>
      </w:r>
      <w:r w:rsidRPr="00CE7358">
        <w:rPr>
          <w:rFonts w:ascii="Arial" w:hAnsi="Arial" w:cs="Arial"/>
        </w:rPr>
        <w:t>lan sti</w:t>
      </w:r>
      <w:r>
        <w:rPr>
          <w:rFonts w:ascii="Arial" w:hAnsi="Arial" w:cs="Arial"/>
        </w:rPr>
        <w:t xml:space="preserve">lzwijgend met een jaar verlengd. </w:t>
      </w:r>
    </w:p>
    <w:p w14:paraId="7CAE09FE" w14:textId="77777777" w:rsidR="00242648" w:rsidRDefault="00242648" w:rsidP="00242648">
      <w:pPr>
        <w:spacing w:line="360" w:lineRule="auto"/>
        <w:ind w:left="705"/>
        <w:rPr>
          <w:rFonts w:ascii="Arial" w:hAnsi="Arial" w:cs="Arial"/>
        </w:rPr>
      </w:pPr>
    </w:p>
    <w:p w14:paraId="3BC24717" w14:textId="77777777" w:rsidR="00242648" w:rsidRDefault="00242648" w:rsidP="00242648">
      <w:pPr>
        <w:spacing w:line="360" w:lineRule="auto"/>
        <w:ind w:left="705"/>
        <w:rPr>
          <w:rFonts w:cs="Arial"/>
        </w:rPr>
      </w:pPr>
      <w:r w:rsidRPr="00CE7358">
        <w:rPr>
          <w:rFonts w:cs="Arial"/>
        </w:rPr>
        <w:t>Indien partijen in overleg zijn om tot een gewijzigd en/of nieuw so</w:t>
      </w:r>
      <w:r>
        <w:rPr>
          <w:rFonts w:cs="Arial"/>
        </w:rPr>
        <w:t>ciaal plan te komen, loopt het sociaal p</w:t>
      </w:r>
      <w:r w:rsidRPr="00CE7358">
        <w:rPr>
          <w:rFonts w:cs="Arial"/>
        </w:rPr>
        <w:t>lan ongewijzigd door totda</w:t>
      </w:r>
      <w:r>
        <w:rPr>
          <w:rFonts w:cs="Arial"/>
        </w:rPr>
        <w:t>t er een gewijzigd en/of nieuw s</w:t>
      </w:r>
      <w:r w:rsidRPr="00CE7358">
        <w:rPr>
          <w:rFonts w:cs="Arial"/>
        </w:rPr>
        <w:t xml:space="preserve">ociaal </w:t>
      </w:r>
      <w:r>
        <w:rPr>
          <w:rFonts w:cs="Arial"/>
        </w:rPr>
        <w:t>p</w:t>
      </w:r>
      <w:r w:rsidRPr="00CE7358">
        <w:rPr>
          <w:rFonts w:cs="Arial"/>
        </w:rPr>
        <w:t>lan is</w:t>
      </w:r>
      <w:r>
        <w:rPr>
          <w:rFonts w:cs="Arial"/>
        </w:rPr>
        <w:t>.</w:t>
      </w:r>
    </w:p>
    <w:p w14:paraId="272E13E6" w14:textId="77777777" w:rsidR="00242648" w:rsidRDefault="00242648" w:rsidP="00242648">
      <w:pPr>
        <w:spacing w:line="360" w:lineRule="auto"/>
        <w:rPr>
          <w:rFonts w:cs="Arial"/>
        </w:rPr>
      </w:pPr>
    </w:p>
    <w:p w14:paraId="2DBE3087" w14:textId="77777777" w:rsidR="00242648" w:rsidRPr="005A75FC" w:rsidRDefault="00242648" w:rsidP="00242648">
      <w:pPr>
        <w:pStyle w:val="Kop3"/>
        <w:spacing w:line="360" w:lineRule="auto"/>
        <w:rPr>
          <w:rFonts w:ascii="Arial" w:hAnsi="Arial" w:cs="Arial"/>
          <w:color w:val="000000"/>
        </w:rPr>
      </w:pPr>
      <w:bookmarkStart w:id="5" w:name="_Toc103258425"/>
      <w:r w:rsidRPr="005A75FC">
        <w:rPr>
          <w:rFonts w:ascii="Arial" w:hAnsi="Arial" w:cs="Arial"/>
          <w:color w:val="000000"/>
        </w:rPr>
        <w:t>3.3.</w:t>
      </w:r>
      <w:r w:rsidRPr="005A75FC">
        <w:rPr>
          <w:rFonts w:ascii="Arial" w:hAnsi="Arial" w:cs="Arial"/>
          <w:color w:val="000000"/>
        </w:rPr>
        <w:tab/>
        <w:t>Werkingssfeer</w:t>
      </w:r>
      <w:bookmarkEnd w:id="5"/>
    </w:p>
    <w:p w14:paraId="745879F1" w14:textId="77777777" w:rsidR="00242648" w:rsidRDefault="00242648" w:rsidP="00242648">
      <w:pPr>
        <w:spacing w:line="360" w:lineRule="auto"/>
        <w:ind w:left="705"/>
        <w:rPr>
          <w:rFonts w:ascii="Arial" w:hAnsi="Arial" w:cs="Arial"/>
          <w:color w:val="000000"/>
        </w:rPr>
      </w:pPr>
      <w:r>
        <w:rPr>
          <w:rFonts w:ascii="Arial" w:hAnsi="Arial" w:cs="Arial"/>
          <w:color w:val="000000"/>
        </w:rPr>
        <w:t>Dit Sociaal Plan geldt bij een verandering in de organisatie met rechtspositionele gevolgen voor  één of meer werknemers,</w:t>
      </w:r>
      <w:r w:rsidRPr="003F35CC">
        <w:rPr>
          <w:rFonts w:ascii="Arial" w:hAnsi="Arial" w:cs="Arial"/>
          <w:color w:val="000000"/>
        </w:rPr>
        <w:t xml:space="preserve"> als gevolg van een besluit van of namens de </w:t>
      </w:r>
      <w:r>
        <w:rPr>
          <w:rFonts w:ascii="Arial" w:hAnsi="Arial" w:cs="Arial"/>
          <w:color w:val="000000"/>
        </w:rPr>
        <w:t>r</w:t>
      </w:r>
      <w:r w:rsidRPr="003F35CC">
        <w:rPr>
          <w:rFonts w:ascii="Arial" w:hAnsi="Arial" w:cs="Arial"/>
          <w:color w:val="000000"/>
        </w:rPr>
        <w:t xml:space="preserve">aad van </w:t>
      </w:r>
      <w:r>
        <w:rPr>
          <w:rFonts w:ascii="Arial" w:hAnsi="Arial" w:cs="Arial"/>
          <w:color w:val="000000"/>
        </w:rPr>
        <w:t>b</w:t>
      </w:r>
      <w:r w:rsidRPr="003F35CC">
        <w:rPr>
          <w:rFonts w:ascii="Arial" w:hAnsi="Arial" w:cs="Arial"/>
          <w:color w:val="000000"/>
        </w:rPr>
        <w:t xml:space="preserve">estuur. </w:t>
      </w:r>
    </w:p>
    <w:p w14:paraId="014AF6A9" w14:textId="77777777" w:rsidR="00242648" w:rsidRDefault="00242648" w:rsidP="00242648">
      <w:pPr>
        <w:spacing w:line="360" w:lineRule="auto"/>
        <w:ind w:left="709"/>
        <w:rPr>
          <w:rFonts w:ascii="Arial" w:hAnsi="Arial" w:cs="Arial"/>
          <w:color w:val="000000"/>
        </w:rPr>
      </w:pPr>
    </w:p>
    <w:p w14:paraId="33E55849" w14:textId="77777777" w:rsidR="00242648" w:rsidRDefault="00242648" w:rsidP="00242648">
      <w:pPr>
        <w:spacing w:line="360" w:lineRule="auto"/>
        <w:ind w:left="709"/>
        <w:rPr>
          <w:rFonts w:ascii="Arial" w:hAnsi="Arial" w:cs="Arial"/>
          <w:color w:val="000000"/>
        </w:rPr>
      </w:pPr>
      <w:r>
        <w:rPr>
          <w:rFonts w:ascii="Arial" w:hAnsi="Arial" w:cs="Arial"/>
          <w:color w:val="000000"/>
        </w:rPr>
        <w:t xml:space="preserve">Indien de werkgever het voornemen heeft om over te gaan tot fusie, samenwerking, overgang van onderneming, en/of (gedeeltelijke) outsourcing of sluiting zullen partijen als aanvulling op dit sociaal plan nadere afspraken maken over de rechtspositie van de betrokken werknemers. </w:t>
      </w:r>
    </w:p>
    <w:p w14:paraId="0078A66A" w14:textId="77777777" w:rsidR="00242648" w:rsidRPr="0072449B" w:rsidRDefault="00242648" w:rsidP="00242648">
      <w:pPr>
        <w:spacing w:line="360" w:lineRule="auto"/>
        <w:ind w:left="709"/>
        <w:rPr>
          <w:rFonts w:ascii="Arial" w:hAnsi="Arial" w:cs="Arial"/>
          <w:color w:val="000000"/>
        </w:rPr>
      </w:pPr>
    </w:p>
    <w:p w14:paraId="2F94F0D6" w14:textId="77777777" w:rsidR="00242648" w:rsidRDefault="00242648" w:rsidP="00242648">
      <w:pPr>
        <w:spacing w:line="360" w:lineRule="auto"/>
        <w:ind w:left="709"/>
        <w:rPr>
          <w:rFonts w:ascii="Arial" w:hAnsi="Arial" w:cs="Arial"/>
          <w:color w:val="000000"/>
        </w:rPr>
      </w:pPr>
      <w:r>
        <w:rPr>
          <w:rFonts w:ascii="Arial" w:hAnsi="Arial" w:cs="Arial"/>
          <w:color w:val="000000"/>
        </w:rPr>
        <w:t>Werknemers</w:t>
      </w:r>
      <w:r w:rsidRPr="0072449B">
        <w:rPr>
          <w:rFonts w:ascii="Arial" w:hAnsi="Arial" w:cs="Arial"/>
          <w:color w:val="000000"/>
        </w:rPr>
        <w:t xml:space="preserve"> met rechten voortvloeiend uit eerdere Socia</w:t>
      </w:r>
      <w:r>
        <w:rPr>
          <w:rFonts w:ascii="Arial" w:hAnsi="Arial" w:cs="Arial"/>
          <w:color w:val="000000"/>
        </w:rPr>
        <w:t>a</w:t>
      </w:r>
      <w:r w:rsidRPr="0072449B">
        <w:rPr>
          <w:rFonts w:ascii="Arial" w:hAnsi="Arial" w:cs="Arial"/>
          <w:color w:val="000000"/>
        </w:rPr>
        <w:t xml:space="preserve">l </w:t>
      </w:r>
      <w:r>
        <w:rPr>
          <w:rFonts w:ascii="Arial" w:hAnsi="Arial" w:cs="Arial"/>
          <w:color w:val="000000"/>
        </w:rPr>
        <w:t>P</w:t>
      </w:r>
      <w:r w:rsidRPr="0072449B">
        <w:rPr>
          <w:rFonts w:ascii="Arial" w:hAnsi="Arial" w:cs="Arial"/>
          <w:color w:val="000000"/>
        </w:rPr>
        <w:t xml:space="preserve">lannen dan wel voortvloeiend uit de individuele arbeidsovereenkomst behouden deze rechten indien deze voor de </w:t>
      </w:r>
      <w:r>
        <w:rPr>
          <w:rFonts w:ascii="Arial" w:hAnsi="Arial" w:cs="Arial"/>
          <w:color w:val="000000"/>
        </w:rPr>
        <w:t xml:space="preserve">werknemer </w:t>
      </w:r>
      <w:r w:rsidRPr="0072449B">
        <w:rPr>
          <w:rFonts w:ascii="Arial" w:hAnsi="Arial" w:cs="Arial"/>
          <w:color w:val="000000"/>
        </w:rPr>
        <w:t>gunstiger zijn dan de rechten voo</w:t>
      </w:r>
      <w:r>
        <w:rPr>
          <w:rFonts w:ascii="Arial" w:hAnsi="Arial" w:cs="Arial"/>
          <w:color w:val="000000"/>
        </w:rPr>
        <w:t xml:space="preserve">rtvloeiend uit dit Sociaal Plan. </w:t>
      </w:r>
    </w:p>
    <w:p w14:paraId="7FE80609" w14:textId="77777777" w:rsidR="00242648" w:rsidRDefault="00242648" w:rsidP="00242648">
      <w:pPr>
        <w:spacing w:line="360" w:lineRule="auto"/>
        <w:ind w:left="709"/>
        <w:rPr>
          <w:rFonts w:ascii="Arial" w:hAnsi="Arial" w:cs="Arial"/>
          <w:color w:val="000000"/>
        </w:rPr>
      </w:pPr>
    </w:p>
    <w:p w14:paraId="033C957D" w14:textId="77777777" w:rsidR="00242648" w:rsidRDefault="00242648" w:rsidP="00242648">
      <w:pPr>
        <w:spacing w:line="360" w:lineRule="auto"/>
        <w:ind w:left="709"/>
        <w:rPr>
          <w:rFonts w:ascii="Arial" w:hAnsi="Arial" w:cs="Arial"/>
          <w:color w:val="000000"/>
        </w:rPr>
      </w:pPr>
      <w:r>
        <w:rPr>
          <w:rFonts w:ascii="Arial" w:hAnsi="Arial" w:cs="Arial"/>
          <w:color w:val="000000"/>
        </w:rPr>
        <w:t xml:space="preserve">Individuele aanspraken die een werknemer heeft gekregen op grond van dit sociaal plan blijven ook na afloop van de looptijd gelden. </w:t>
      </w:r>
    </w:p>
    <w:p w14:paraId="463F8698" w14:textId="77777777" w:rsidR="00242648" w:rsidRPr="0072449B" w:rsidRDefault="00242648" w:rsidP="00242648">
      <w:pPr>
        <w:spacing w:line="360" w:lineRule="auto"/>
        <w:ind w:left="709"/>
        <w:rPr>
          <w:rFonts w:ascii="Arial" w:hAnsi="Arial" w:cs="Arial"/>
          <w:color w:val="000000"/>
        </w:rPr>
      </w:pPr>
      <w:r>
        <w:rPr>
          <w:rFonts w:ascii="Arial" w:hAnsi="Arial" w:cs="Arial"/>
          <w:b/>
          <w:color w:val="000000"/>
        </w:rPr>
        <w:tab/>
      </w:r>
    </w:p>
    <w:p w14:paraId="0E1B592E" w14:textId="77777777" w:rsidR="00242648" w:rsidRPr="00C4548F" w:rsidRDefault="00242648" w:rsidP="00242648">
      <w:pPr>
        <w:pStyle w:val="Kop3"/>
        <w:spacing w:line="360" w:lineRule="auto"/>
        <w:rPr>
          <w:rFonts w:ascii="Arial" w:hAnsi="Arial" w:cs="Arial"/>
          <w:color w:val="000000"/>
        </w:rPr>
      </w:pPr>
      <w:bookmarkStart w:id="6" w:name="_Toc103258426"/>
      <w:r w:rsidRPr="00C4548F">
        <w:rPr>
          <w:rFonts w:ascii="Arial" w:hAnsi="Arial" w:cs="Arial"/>
          <w:color w:val="000000"/>
        </w:rPr>
        <w:t xml:space="preserve">3.4. </w:t>
      </w:r>
      <w:r w:rsidRPr="00C4548F">
        <w:rPr>
          <w:rFonts w:ascii="Arial" w:hAnsi="Arial" w:cs="Arial"/>
          <w:color w:val="000000"/>
        </w:rPr>
        <w:tab/>
        <w:t>Hardheidsclausule</w:t>
      </w:r>
      <w:bookmarkEnd w:id="6"/>
    </w:p>
    <w:p w14:paraId="4A38E9AA" w14:textId="77777777" w:rsidR="00242648" w:rsidRPr="0072449B" w:rsidRDefault="00242648" w:rsidP="00242648">
      <w:pPr>
        <w:spacing w:line="360" w:lineRule="auto"/>
        <w:ind w:left="1418" w:hanging="714"/>
        <w:rPr>
          <w:rFonts w:ascii="Arial" w:hAnsi="Arial" w:cs="Arial"/>
          <w:color w:val="000000"/>
        </w:rPr>
      </w:pPr>
      <w:r>
        <w:rPr>
          <w:rFonts w:ascii="Arial" w:hAnsi="Arial" w:cs="Arial"/>
          <w:color w:val="000000"/>
        </w:rPr>
        <w:t>3.4.1</w:t>
      </w:r>
      <w:r w:rsidRPr="0072449B">
        <w:rPr>
          <w:rFonts w:ascii="Arial" w:hAnsi="Arial" w:cs="Arial"/>
          <w:color w:val="000000"/>
        </w:rPr>
        <w:tab/>
        <w:t xml:space="preserve">In gevallen waarin toepassing van dit Sociaal Plan zou leiden tot een onbillijke situatie voor een individuele werknemer </w:t>
      </w:r>
      <w:r>
        <w:rPr>
          <w:rFonts w:ascii="Arial" w:hAnsi="Arial" w:cs="Arial"/>
          <w:color w:val="000000"/>
        </w:rPr>
        <w:t>d</w:t>
      </w:r>
      <w:r w:rsidRPr="0072449B">
        <w:rPr>
          <w:rFonts w:ascii="Arial" w:hAnsi="Arial" w:cs="Arial"/>
          <w:color w:val="000000"/>
        </w:rPr>
        <w:t>an</w:t>
      </w:r>
      <w:r>
        <w:rPr>
          <w:rFonts w:ascii="Arial" w:hAnsi="Arial" w:cs="Arial"/>
          <w:color w:val="000000"/>
        </w:rPr>
        <w:t xml:space="preserve"> wijkt</w:t>
      </w:r>
      <w:r w:rsidRPr="0072449B">
        <w:rPr>
          <w:rFonts w:ascii="Arial" w:hAnsi="Arial" w:cs="Arial"/>
          <w:color w:val="000000"/>
        </w:rPr>
        <w:t xml:space="preserve"> de werkgever, </w:t>
      </w:r>
      <w:r>
        <w:rPr>
          <w:rFonts w:ascii="Arial" w:hAnsi="Arial" w:cs="Arial"/>
          <w:color w:val="000000"/>
        </w:rPr>
        <w:t xml:space="preserve">indien nodig het advies van </w:t>
      </w:r>
      <w:r w:rsidRPr="0072449B">
        <w:rPr>
          <w:rFonts w:ascii="Arial" w:hAnsi="Arial" w:cs="Arial"/>
          <w:color w:val="000000"/>
        </w:rPr>
        <w:t>de Adviescommissie Sociale Begeleiding gehoord, in voor de werknemer gunstige zin van de bepalingen uit dit Sociaal Plan af.</w:t>
      </w:r>
    </w:p>
    <w:p w14:paraId="04690231" w14:textId="77777777" w:rsidR="00242648" w:rsidRPr="0072449B" w:rsidRDefault="00242648" w:rsidP="00242648">
      <w:pPr>
        <w:spacing w:line="360" w:lineRule="auto"/>
        <w:ind w:left="1418" w:hanging="714"/>
        <w:rPr>
          <w:rFonts w:ascii="Arial" w:hAnsi="Arial" w:cs="Arial"/>
          <w:color w:val="000000"/>
        </w:rPr>
      </w:pPr>
      <w:r>
        <w:rPr>
          <w:rFonts w:ascii="Arial" w:hAnsi="Arial" w:cs="Arial"/>
          <w:color w:val="000000"/>
        </w:rPr>
        <w:t>3.4.2</w:t>
      </w:r>
      <w:r w:rsidRPr="0072449B">
        <w:rPr>
          <w:rFonts w:ascii="Arial" w:hAnsi="Arial" w:cs="Arial"/>
          <w:color w:val="000000"/>
        </w:rPr>
        <w:t xml:space="preserve"> </w:t>
      </w:r>
      <w:r w:rsidRPr="0072449B">
        <w:rPr>
          <w:rFonts w:ascii="Arial" w:hAnsi="Arial" w:cs="Arial"/>
          <w:color w:val="000000"/>
        </w:rPr>
        <w:tab/>
        <w:t>Van het advies van de Adviescommissie Sociale Begeleiding kan slechts op zwaarw</w:t>
      </w:r>
      <w:r>
        <w:rPr>
          <w:rFonts w:ascii="Arial" w:hAnsi="Arial" w:cs="Arial"/>
          <w:color w:val="000000"/>
        </w:rPr>
        <w:t>egende</w:t>
      </w:r>
      <w:r w:rsidRPr="0072449B">
        <w:rPr>
          <w:rFonts w:ascii="Arial" w:hAnsi="Arial" w:cs="Arial"/>
          <w:color w:val="000000"/>
        </w:rPr>
        <w:t xml:space="preserve"> gronden worden afgeweken. Indien de werkgever afwijkt van het advies, </w:t>
      </w:r>
      <w:r w:rsidRPr="0072449B">
        <w:rPr>
          <w:rFonts w:ascii="Arial" w:hAnsi="Arial" w:cs="Arial"/>
          <w:color w:val="000000"/>
        </w:rPr>
        <w:lastRenderedPageBreak/>
        <w:t xml:space="preserve">doet hij hiervan gemotiveerd en schriftelijk mededeling aan de Adviescommissie Sociale Begeleiding en aan de werknemer. </w:t>
      </w:r>
    </w:p>
    <w:p w14:paraId="4B85C6B3" w14:textId="77777777" w:rsidR="00242648" w:rsidRDefault="00242648" w:rsidP="00242648">
      <w:pPr>
        <w:spacing w:line="360" w:lineRule="auto"/>
        <w:ind w:left="705"/>
        <w:rPr>
          <w:rFonts w:ascii="Arial" w:hAnsi="Arial" w:cs="Arial"/>
          <w:color w:val="000000"/>
        </w:rPr>
      </w:pPr>
    </w:p>
    <w:p w14:paraId="6624A401" w14:textId="77777777" w:rsidR="00242648" w:rsidRPr="00C4548F" w:rsidRDefault="00242648" w:rsidP="00242648">
      <w:pPr>
        <w:pStyle w:val="Kop3"/>
        <w:spacing w:line="360" w:lineRule="auto"/>
        <w:rPr>
          <w:rFonts w:ascii="Arial" w:hAnsi="Arial" w:cs="Arial"/>
          <w:color w:val="000000"/>
        </w:rPr>
      </w:pPr>
      <w:bookmarkStart w:id="7" w:name="_Toc103258427"/>
      <w:r w:rsidRPr="00C4548F">
        <w:rPr>
          <w:rFonts w:ascii="Arial" w:hAnsi="Arial" w:cs="Arial"/>
          <w:color w:val="000000"/>
        </w:rPr>
        <w:t xml:space="preserve">3.5. </w:t>
      </w:r>
      <w:r w:rsidRPr="00C4548F">
        <w:rPr>
          <w:rFonts w:ascii="Arial" w:hAnsi="Arial" w:cs="Arial"/>
          <w:color w:val="000000"/>
        </w:rPr>
        <w:tab/>
        <w:t>Periodiek overleg</w:t>
      </w:r>
      <w:bookmarkEnd w:id="7"/>
    </w:p>
    <w:p w14:paraId="26B4B88B" w14:textId="77777777" w:rsidR="00242648" w:rsidRDefault="00242648" w:rsidP="00242648">
      <w:pPr>
        <w:spacing w:line="360" w:lineRule="auto"/>
        <w:ind w:left="705"/>
        <w:rPr>
          <w:rFonts w:ascii="Arial" w:hAnsi="Arial" w:cs="Arial"/>
          <w:color w:val="000000"/>
        </w:rPr>
      </w:pPr>
      <w:r>
        <w:rPr>
          <w:rFonts w:ascii="Arial" w:hAnsi="Arial" w:cs="Arial"/>
          <w:color w:val="000000"/>
        </w:rPr>
        <w:t>Een</w:t>
      </w:r>
      <w:r w:rsidRPr="0072449B">
        <w:rPr>
          <w:rFonts w:ascii="Arial" w:hAnsi="Arial" w:cs="Arial"/>
          <w:color w:val="000000"/>
        </w:rPr>
        <w:t>maal per jaar, of zoveel vaker als door een der partijen gewenst, vindt overleg plaats tussen partijen over</w:t>
      </w:r>
      <w:r>
        <w:rPr>
          <w:rFonts w:ascii="Arial" w:hAnsi="Arial" w:cs="Arial"/>
          <w:color w:val="000000"/>
        </w:rPr>
        <w:t xml:space="preserve"> </w:t>
      </w:r>
      <w:r>
        <w:rPr>
          <w:rFonts w:ascii="Helvetica" w:eastAsiaTheme="minorHAnsi" w:hAnsi="Helvetica" w:cs="Helvetica"/>
          <w:sz w:val="19"/>
          <w:szCs w:val="19"/>
          <w:lang w:eastAsia="en-US"/>
        </w:rPr>
        <w:t xml:space="preserve">de uitvoering van dit Sociaal Plan en over eventuele wijziging of aanpassing van het Sociaal plan. Daarnaast zal </w:t>
      </w:r>
      <w:r>
        <w:rPr>
          <w:rFonts w:ascii="Arial" w:hAnsi="Arial" w:cs="Arial"/>
          <w:color w:val="000000"/>
        </w:rPr>
        <w:t xml:space="preserve">de algemene stand van zaken worden besproken. De werkgever zal daartoe het initiatief nemen en de werknemersorganisaties uitnodigen. Beide partijen kunnen onderwerpen voor het overleg agenderen. </w:t>
      </w:r>
    </w:p>
    <w:p w14:paraId="7E1881D6" w14:textId="77777777" w:rsidR="00242648" w:rsidRDefault="00242648" w:rsidP="00242648">
      <w:pPr>
        <w:spacing w:line="360" w:lineRule="auto"/>
        <w:ind w:left="705"/>
        <w:rPr>
          <w:rFonts w:ascii="Arial" w:hAnsi="Arial" w:cs="Arial"/>
          <w:color w:val="000000"/>
        </w:rPr>
      </w:pPr>
    </w:p>
    <w:p w14:paraId="0D39EAAD" w14:textId="77777777" w:rsidR="00242648" w:rsidRDefault="00242648" w:rsidP="00242648">
      <w:pPr>
        <w:spacing w:line="360" w:lineRule="auto"/>
        <w:ind w:left="705"/>
        <w:rPr>
          <w:rFonts w:ascii="Arial" w:hAnsi="Arial" w:cs="Arial"/>
          <w:color w:val="000000"/>
        </w:rPr>
      </w:pPr>
      <w:r>
        <w:rPr>
          <w:rFonts w:ascii="Arial" w:hAnsi="Arial" w:cs="Arial"/>
          <w:color w:val="000000"/>
        </w:rPr>
        <w:t xml:space="preserve">Bij dit overleg worden de leden van de ondernemingsraad uitgenodigd als toehoorder. </w:t>
      </w:r>
    </w:p>
    <w:p w14:paraId="01ECB31D" w14:textId="77777777" w:rsidR="00242648" w:rsidRDefault="00242648" w:rsidP="00242648">
      <w:pPr>
        <w:spacing w:line="360" w:lineRule="auto"/>
        <w:ind w:left="705"/>
        <w:rPr>
          <w:rFonts w:ascii="Arial" w:hAnsi="Arial" w:cs="Arial"/>
          <w:color w:val="000000"/>
        </w:rPr>
      </w:pPr>
    </w:p>
    <w:p w14:paraId="709FFEDA" w14:textId="77777777" w:rsidR="00242648" w:rsidRDefault="00242648" w:rsidP="00242648">
      <w:pPr>
        <w:pStyle w:val="Kop3"/>
        <w:spacing w:line="360" w:lineRule="auto"/>
        <w:rPr>
          <w:rFonts w:ascii="Arial" w:hAnsi="Arial" w:cs="Arial"/>
          <w:b w:val="0"/>
          <w:color w:val="000000"/>
        </w:rPr>
      </w:pPr>
      <w:bookmarkStart w:id="8" w:name="_Toc103258428"/>
      <w:r w:rsidRPr="007D5D9C">
        <w:rPr>
          <w:rFonts w:ascii="Arial" w:hAnsi="Arial" w:cs="Arial"/>
          <w:color w:val="000000"/>
        </w:rPr>
        <w:t>3.6.</w:t>
      </w:r>
      <w:r>
        <w:rPr>
          <w:rFonts w:ascii="Arial" w:hAnsi="Arial" w:cs="Arial"/>
          <w:color w:val="000000"/>
        </w:rPr>
        <w:tab/>
        <w:t>Beschikbaarstelling</w:t>
      </w:r>
      <w:bookmarkEnd w:id="8"/>
      <w:r>
        <w:rPr>
          <w:rFonts w:ascii="Arial" w:hAnsi="Arial" w:cs="Arial"/>
          <w:color w:val="000000"/>
        </w:rPr>
        <w:t xml:space="preserve"> </w:t>
      </w:r>
    </w:p>
    <w:p w14:paraId="4500EE8D" w14:textId="77777777" w:rsidR="00242648" w:rsidRPr="007D5D9C" w:rsidRDefault="00242648" w:rsidP="00242648">
      <w:pPr>
        <w:spacing w:line="360" w:lineRule="auto"/>
        <w:ind w:left="705"/>
        <w:contextualSpacing/>
        <w:rPr>
          <w:rFonts w:ascii="Arial" w:hAnsi="Arial" w:cs="Arial"/>
          <w:szCs w:val="24"/>
        </w:rPr>
      </w:pPr>
      <w:r w:rsidRPr="007D5D9C">
        <w:rPr>
          <w:rFonts w:ascii="Arial" w:hAnsi="Arial" w:cs="Arial"/>
          <w:szCs w:val="24"/>
        </w:rPr>
        <w:t>De werkgever draagt er zorg voor dat het sociaal plan voor werknemers beschikbaar is door middel van verspreiding en/ of plaatsing op intranet. Als de werknemer verzoekt om een exemplaar van het sociaal plan zal de werkgever de werknemer een exemplaar verschaffen.</w:t>
      </w:r>
    </w:p>
    <w:p w14:paraId="4FCC83A5" w14:textId="77777777" w:rsidR="00242648" w:rsidRDefault="00242648" w:rsidP="00242648">
      <w:pPr>
        <w:spacing w:line="360" w:lineRule="auto"/>
        <w:ind w:left="705"/>
        <w:rPr>
          <w:rFonts w:ascii="Arial" w:hAnsi="Arial" w:cs="Arial"/>
          <w:color w:val="000000"/>
        </w:rPr>
      </w:pPr>
    </w:p>
    <w:p w14:paraId="73E32469" w14:textId="77777777" w:rsidR="00242648" w:rsidRDefault="00242648" w:rsidP="00242648">
      <w:pPr>
        <w:pStyle w:val="Kop3"/>
        <w:spacing w:line="360" w:lineRule="auto"/>
        <w:rPr>
          <w:rFonts w:ascii="Arial" w:hAnsi="Arial" w:cs="Arial"/>
          <w:b w:val="0"/>
          <w:color w:val="000000"/>
        </w:rPr>
      </w:pPr>
      <w:bookmarkStart w:id="9" w:name="_Toc103258429"/>
      <w:r>
        <w:rPr>
          <w:rFonts w:ascii="Arial" w:hAnsi="Arial" w:cs="Arial"/>
          <w:color w:val="000000"/>
        </w:rPr>
        <w:t>3.7.</w:t>
      </w:r>
      <w:r>
        <w:rPr>
          <w:rFonts w:ascii="Arial" w:hAnsi="Arial" w:cs="Arial"/>
          <w:color w:val="000000"/>
        </w:rPr>
        <w:tab/>
        <w:t>Redelijkheid en billijkheid</w:t>
      </w:r>
      <w:bookmarkEnd w:id="9"/>
      <w:r>
        <w:rPr>
          <w:rFonts w:ascii="Arial" w:hAnsi="Arial" w:cs="Arial"/>
          <w:color w:val="000000"/>
        </w:rPr>
        <w:t xml:space="preserve"> </w:t>
      </w:r>
    </w:p>
    <w:p w14:paraId="6BF8B752" w14:textId="77777777" w:rsidR="00242648" w:rsidRDefault="00242648" w:rsidP="00242648">
      <w:pPr>
        <w:spacing w:line="360" w:lineRule="auto"/>
        <w:ind w:left="1410" w:hanging="705"/>
        <w:rPr>
          <w:rFonts w:ascii="Arial" w:hAnsi="Arial" w:cs="Arial"/>
          <w:szCs w:val="24"/>
        </w:rPr>
      </w:pPr>
      <w:r w:rsidRPr="007C0456">
        <w:rPr>
          <w:rFonts w:ascii="Arial" w:hAnsi="Arial" w:cs="Arial"/>
          <w:szCs w:val="24"/>
        </w:rPr>
        <w:t>In alle gevallen dient er te worden gehandeld volgens criteria van re</w:t>
      </w:r>
      <w:r>
        <w:rPr>
          <w:rFonts w:ascii="Arial" w:hAnsi="Arial" w:cs="Arial"/>
          <w:szCs w:val="24"/>
        </w:rPr>
        <w:t>delijkheid en billijkheid zoals</w:t>
      </w:r>
    </w:p>
    <w:p w14:paraId="3F9DA346" w14:textId="77777777" w:rsidR="00242648" w:rsidRDefault="00242648" w:rsidP="00242648">
      <w:pPr>
        <w:spacing w:line="360" w:lineRule="auto"/>
        <w:ind w:left="1410" w:hanging="705"/>
        <w:rPr>
          <w:rFonts w:ascii="Arial" w:hAnsi="Arial" w:cs="Arial"/>
          <w:szCs w:val="24"/>
        </w:rPr>
      </w:pPr>
      <w:r>
        <w:rPr>
          <w:rFonts w:ascii="Arial" w:hAnsi="Arial" w:cs="Arial"/>
          <w:szCs w:val="24"/>
        </w:rPr>
        <w:t>d</w:t>
      </w:r>
      <w:r w:rsidRPr="007C0456">
        <w:rPr>
          <w:rFonts w:ascii="Arial" w:hAnsi="Arial" w:cs="Arial"/>
          <w:szCs w:val="24"/>
        </w:rPr>
        <w:t xml:space="preserve">ie zijn neergelegd in artikel 6:248 Burgerlijk Wetboek waar staat: een overeenkomst heeft niet </w:t>
      </w:r>
    </w:p>
    <w:p w14:paraId="1D8D9038" w14:textId="77777777" w:rsidR="00242648" w:rsidRDefault="00242648" w:rsidP="00242648">
      <w:pPr>
        <w:spacing w:line="360" w:lineRule="auto"/>
        <w:ind w:left="1410" w:hanging="705"/>
        <w:rPr>
          <w:rFonts w:ascii="Arial" w:hAnsi="Arial" w:cs="Arial"/>
          <w:szCs w:val="24"/>
        </w:rPr>
      </w:pPr>
      <w:r w:rsidRPr="007C0456">
        <w:rPr>
          <w:rFonts w:ascii="Arial" w:hAnsi="Arial" w:cs="Arial"/>
          <w:szCs w:val="24"/>
        </w:rPr>
        <w:t xml:space="preserve">alleen de door partijen overeengekomen rechtsgevolgen, maar ook die welke naar de aard van de </w:t>
      </w:r>
    </w:p>
    <w:p w14:paraId="5AE27B60" w14:textId="77777777" w:rsidR="00242648" w:rsidRPr="007C0456" w:rsidRDefault="00242648" w:rsidP="00242648">
      <w:pPr>
        <w:spacing w:line="360" w:lineRule="auto"/>
        <w:ind w:left="1410" w:hanging="705"/>
        <w:rPr>
          <w:rFonts w:ascii="Arial" w:hAnsi="Arial" w:cs="Arial"/>
          <w:color w:val="000000"/>
        </w:rPr>
      </w:pPr>
      <w:r w:rsidRPr="007C0456">
        <w:rPr>
          <w:rFonts w:ascii="Arial" w:hAnsi="Arial" w:cs="Arial"/>
          <w:szCs w:val="24"/>
        </w:rPr>
        <w:t xml:space="preserve">overeenkomst, uit de wet, de gewoonte of de eisen van redelijkheid en billijkheid voortvloeien. </w:t>
      </w:r>
    </w:p>
    <w:p w14:paraId="3DA3F335" w14:textId="77777777" w:rsidR="00242648" w:rsidRPr="00153EBF" w:rsidRDefault="00242648" w:rsidP="00242648">
      <w:pPr>
        <w:spacing w:line="360" w:lineRule="auto"/>
        <w:rPr>
          <w:rFonts w:ascii="Verdana" w:hAnsi="Verdana" w:cs="Arial"/>
          <w:i/>
          <w:szCs w:val="24"/>
        </w:rPr>
      </w:pPr>
    </w:p>
    <w:p w14:paraId="55B61038" w14:textId="77777777" w:rsidR="00242648" w:rsidRDefault="00242648" w:rsidP="00242648">
      <w:pPr>
        <w:pStyle w:val="Kop3"/>
        <w:spacing w:line="360" w:lineRule="auto"/>
        <w:rPr>
          <w:rFonts w:ascii="Arial" w:hAnsi="Arial" w:cs="Arial"/>
          <w:b w:val="0"/>
          <w:color w:val="000000"/>
        </w:rPr>
      </w:pPr>
      <w:bookmarkStart w:id="10" w:name="_Toc103258430"/>
      <w:r>
        <w:rPr>
          <w:rFonts w:ascii="Arial" w:hAnsi="Arial" w:cs="Arial"/>
          <w:color w:val="000000"/>
        </w:rPr>
        <w:t>3.8.</w:t>
      </w:r>
      <w:r>
        <w:rPr>
          <w:rFonts w:ascii="Arial" w:hAnsi="Arial" w:cs="Arial"/>
          <w:color w:val="000000"/>
        </w:rPr>
        <w:tab/>
        <w:t>Advies- en instemmingsrecht medezeggenschapsorgaan</w:t>
      </w:r>
      <w:bookmarkEnd w:id="10"/>
      <w:r>
        <w:rPr>
          <w:rFonts w:ascii="Arial" w:hAnsi="Arial" w:cs="Arial"/>
          <w:color w:val="000000"/>
        </w:rPr>
        <w:t xml:space="preserve"> </w:t>
      </w:r>
    </w:p>
    <w:p w14:paraId="449917A0" w14:textId="77777777" w:rsidR="00242648" w:rsidRDefault="00242648" w:rsidP="00242648">
      <w:pPr>
        <w:spacing w:line="360" w:lineRule="auto"/>
        <w:ind w:left="705"/>
        <w:rPr>
          <w:rFonts w:ascii="Arial" w:hAnsi="Arial" w:cs="Arial"/>
          <w:szCs w:val="24"/>
        </w:rPr>
      </w:pPr>
      <w:r w:rsidRPr="00910D6C">
        <w:rPr>
          <w:rFonts w:ascii="Arial" w:hAnsi="Arial" w:cs="Arial"/>
          <w:szCs w:val="24"/>
        </w:rPr>
        <w:t xml:space="preserve">In het kader van het advies- en instemmingsrecht conform de WOR wordt het medezeggenschapsorgaan betrokken </w:t>
      </w:r>
      <w:r w:rsidRPr="002E6A68">
        <w:rPr>
          <w:rFonts w:ascii="Arial" w:hAnsi="Arial" w:cs="Arial"/>
          <w:szCs w:val="24"/>
        </w:rPr>
        <w:t xml:space="preserve">bij </w:t>
      </w:r>
      <w:r>
        <w:rPr>
          <w:rFonts w:ascii="Arial" w:hAnsi="Arial" w:cs="Arial"/>
          <w:szCs w:val="24"/>
        </w:rPr>
        <w:t>reorganisaties/</w:t>
      </w:r>
      <w:r w:rsidRPr="002E6A68">
        <w:rPr>
          <w:rFonts w:ascii="Arial" w:hAnsi="Arial" w:cs="Arial"/>
          <w:szCs w:val="24"/>
        </w:rPr>
        <w:t>organisatieveranderingen.</w:t>
      </w:r>
    </w:p>
    <w:p w14:paraId="402C2274" w14:textId="77777777" w:rsidR="00242648" w:rsidRDefault="00242648" w:rsidP="00242648">
      <w:pPr>
        <w:spacing w:line="360" w:lineRule="auto"/>
        <w:ind w:left="705"/>
        <w:rPr>
          <w:rFonts w:ascii="Arial" w:hAnsi="Arial" w:cs="Arial"/>
          <w:szCs w:val="24"/>
        </w:rPr>
      </w:pPr>
    </w:p>
    <w:p w14:paraId="783280FF" w14:textId="77777777" w:rsidR="00242648" w:rsidRPr="00C4548F" w:rsidRDefault="00242648" w:rsidP="00242648">
      <w:pPr>
        <w:pStyle w:val="Kop3"/>
        <w:spacing w:line="360" w:lineRule="auto"/>
        <w:rPr>
          <w:rFonts w:ascii="Arial" w:hAnsi="Arial" w:cs="Arial"/>
          <w:b w:val="0"/>
          <w:color w:val="auto"/>
          <w:szCs w:val="24"/>
        </w:rPr>
      </w:pPr>
      <w:bookmarkStart w:id="11" w:name="_Toc103258431"/>
      <w:r w:rsidRPr="00C4548F">
        <w:rPr>
          <w:rFonts w:ascii="Arial" w:hAnsi="Arial" w:cs="Arial"/>
          <w:color w:val="auto"/>
          <w:szCs w:val="24"/>
        </w:rPr>
        <w:t>3.9.</w:t>
      </w:r>
      <w:r w:rsidRPr="00C4548F">
        <w:rPr>
          <w:rFonts w:ascii="Arial" w:hAnsi="Arial" w:cs="Arial"/>
          <w:color w:val="auto"/>
          <w:szCs w:val="24"/>
        </w:rPr>
        <w:tab/>
      </w:r>
      <w:bookmarkStart w:id="12" w:name="_Toc498597981"/>
      <w:r w:rsidRPr="00C4548F">
        <w:rPr>
          <w:rFonts w:ascii="Arial" w:hAnsi="Arial" w:cs="Arial"/>
          <w:color w:val="auto"/>
          <w:szCs w:val="24"/>
        </w:rPr>
        <w:t>Besluitvormingsprocedure</w:t>
      </w:r>
      <w:bookmarkEnd w:id="11"/>
      <w:bookmarkEnd w:id="12"/>
    </w:p>
    <w:p w14:paraId="448BB411" w14:textId="77777777" w:rsidR="00242648" w:rsidRDefault="00242648" w:rsidP="00242648">
      <w:pPr>
        <w:spacing w:line="360" w:lineRule="auto"/>
        <w:ind w:left="709"/>
        <w:rPr>
          <w:rFonts w:ascii="Arial" w:hAnsi="Arial" w:cs="Arial"/>
          <w:color w:val="000000"/>
        </w:rPr>
      </w:pPr>
      <w:r w:rsidRPr="009D0B97">
        <w:t xml:space="preserve">De “Leidraad </w:t>
      </w:r>
      <w:r>
        <w:t xml:space="preserve">medezeggenschap (Besluitvorming bij organisatieveranderingen)” </w:t>
      </w:r>
      <w:r w:rsidRPr="009D0B97">
        <w:t xml:space="preserve">is </w:t>
      </w:r>
      <w:r w:rsidRPr="006561A5">
        <w:rPr>
          <w:rFonts w:ascii="Arial" w:hAnsi="Arial" w:cs="Arial"/>
          <w:color w:val="000000"/>
        </w:rPr>
        <w:t xml:space="preserve">gebaseerd op de vigerende procedures en afspraken </w:t>
      </w:r>
      <w:r>
        <w:rPr>
          <w:rFonts w:ascii="Arial" w:hAnsi="Arial" w:cs="Arial"/>
          <w:color w:val="000000"/>
        </w:rPr>
        <w:t xml:space="preserve">binnen OLVG </w:t>
      </w:r>
      <w:r w:rsidRPr="006561A5">
        <w:rPr>
          <w:rFonts w:ascii="Arial" w:hAnsi="Arial" w:cs="Arial"/>
          <w:color w:val="000000"/>
        </w:rPr>
        <w:t xml:space="preserve"> en geeft weer hoe </w:t>
      </w:r>
      <w:r>
        <w:rPr>
          <w:rFonts w:ascii="Arial" w:hAnsi="Arial" w:cs="Arial"/>
          <w:color w:val="000000"/>
        </w:rPr>
        <w:t xml:space="preserve">op basis van een veranderplan </w:t>
      </w:r>
      <w:r w:rsidRPr="006561A5">
        <w:rPr>
          <w:rFonts w:ascii="Arial" w:hAnsi="Arial" w:cs="Arial"/>
          <w:color w:val="000000"/>
        </w:rPr>
        <w:t>een besluit tot samenvoeging van</w:t>
      </w:r>
      <w:r>
        <w:rPr>
          <w:rFonts w:ascii="Arial" w:hAnsi="Arial" w:cs="Arial"/>
          <w:color w:val="000000"/>
        </w:rPr>
        <w:t xml:space="preserve"> onderdelen in het kader van de </w:t>
      </w:r>
      <w:r w:rsidRPr="006561A5">
        <w:rPr>
          <w:rFonts w:ascii="Arial" w:hAnsi="Arial" w:cs="Arial"/>
          <w:color w:val="000000"/>
        </w:rPr>
        <w:t xml:space="preserve">reorganisatie tot stand komt. </w:t>
      </w:r>
      <w:r>
        <w:rPr>
          <w:rFonts w:ascii="Arial" w:hAnsi="Arial" w:cs="Arial"/>
          <w:color w:val="000000"/>
        </w:rPr>
        <w:t>De Leidraad medezeggenschap (Besluitvorming bij organisatieveranderingen) is door alle werknemers op de intranetpagina van werkgever in te zien.</w:t>
      </w:r>
    </w:p>
    <w:p w14:paraId="3E87CCB6" w14:textId="77777777" w:rsidR="00242648" w:rsidRPr="006561A5" w:rsidRDefault="00242648" w:rsidP="00242648">
      <w:pPr>
        <w:spacing w:line="360" w:lineRule="auto"/>
        <w:ind w:left="709"/>
        <w:rPr>
          <w:rFonts w:ascii="Arial" w:hAnsi="Arial" w:cs="Arial"/>
          <w:color w:val="000000"/>
        </w:rPr>
      </w:pPr>
      <w:r>
        <w:rPr>
          <w:rFonts w:ascii="Arial" w:hAnsi="Arial" w:cs="Arial"/>
          <w:color w:val="000000"/>
        </w:rPr>
        <w:t xml:space="preserve"> </w:t>
      </w:r>
    </w:p>
    <w:p w14:paraId="7AC54877" w14:textId="77777777" w:rsidR="00242648" w:rsidRPr="00C4548F" w:rsidRDefault="00242648" w:rsidP="00242648">
      <w:pPr>
        <w:pStyle w:val="Kop3"/>
        <w:spacing w:line="360" w:lineRule="auto"/>
        <w:rPr>
          <w:rFonts w:ascii="Arial" w:hAnsi="Arial" w:cs="Arial"/>
          <w:color w:val="auto"/>
          <w:szCs w:val="24"/>
        </w:rPr>
      </w:pPr>
      <w:bookmarkStart w:id="13" w:name="_Toc103258432"/>
      <w:r w:rsidRPr="00C4548F">
        <w:rPr>
          <w:rFonts w:ascii="Arial" w:hAnsi="Arial" w:cs="Arial"/>
          <w:color w:val="auto"/>
          <w:szCs w:val="24"/>
        </w:rPr>
        <w:lastRenderedPageBreak/>
        <w:t>3.10.</w:t>
      </w:r>
      <w:r w:rsidRPr="00C4548F">
        <w:rPr>
          <w:rFonts w:ascii="Arial" w:hAnsi="Arial" w:cs="Arial"/>
          <w:color w:val="auto"/>
          <w:szCs w:val="24"/>
        </w:rPr>
        <w:tab/>
        <w:t>Verplichtingen uit de cao en de wet</w:t>
      </w:r>
      <w:bookmarkEnd w:id="13"/>
    </w:p>
    <w:p w14:paraId="7D7A0213" w14:textId="77777777" w:rsidR="00242648" w:rsidRDefault="00242648" w:rsidP="00242648">
      <w:pPr>
        <w:spacing w:line="360" w:lineRule="auto"/>
        <w:ind w:left="705"/>
        <w:rPr>
          <w:rFonts w:ascii="Arial" w:hAnsi="Arial" w:cs="Arial"/>
          <w:szCs w:val="24"/>
        </w:rPr>
      </w:pPr>
      <w:r w:rsidRPr="00E706F9">
        <w:rPr>
          <w:rFonts w:ascii="Arial" w:hAnsi="Arial" w:cs="Arial"/>
          <w:szCs w:val="24"/>
        </w:rPr>
        <w:t xml:space="preserve">De bepalingen in dit sociaal plan laten onverlet de verplichtingen en uitvoeringsregelingen op basis van de </w:t>
      </w:r>
      <w:r>
        <w:rPr>
          <w:rFonts w:ascii="Arial" w:hAnsi="Arial" w:cs="Arial"/>
          <w:szCs w:val="24"/>
        </w:rPr>
        <w:t>cao</w:t>
      </w:r>
      <w:r w:rsidRPr="00E706F9">
        <w:rPr>
          <w:rFonts w:ascii="Arial" w:hAnsi="Arial" w:cs="Arial"/>
          <w:szCs w:val="24"/>
        </w:rPr>
        <w:t xml:space="preserve"> en de wet.</w:t>
      </w:r>
    </w:p>
    <w:p w14:paraId="4CAE950D" w14:textId="77777777" w:rsidR="00242648" w:rsidRDefault="00242648" w:rsidP="00242648">
      <w:pPr>
        <w:spacing w:line="360" w:lineRule="auto"/>
        <w:ind w:left="705"/>
        <w:rPr>
          <w:rFonts w:ascii="Arial" w:hAnsi="Arial" w:cs="Arial"/>
          <w:szCs w:val="24"/>
        </w:rPr>
      </w:pPr>
    </w:p>
    <w:p w14:paraId="60990131" w14:textId="77777777" w:rsidR="00242648" w:rsidRPr="00C4548F" w:rsidRDefault="00242648" w:rsidP="00242648">
      <w:pPr>
        <w:pStyle w:val="Kop3"/>
        <w:spacing w:line="360" w:lineRule="auto"/>
        <w:rPr>
          <w:rFonts w:ascii="Arial" w:hAnsi="Arial" w:cs="Arial"/>
          <w:color w:val="auto"/>
          <w:szCs w:val="24"/>
        </w:rPr>
      </w:pPr>
      <w:bookmarkStart w:id="14" w:name="_Toc103258433"/>
      <w:r w:rsidRPr="00C4548F">
        <w:rPr>
          <w:rFonts w:ascii="Arial" w:hAnsi="Arial" w:cs="Arial"/>
          <w:color w:val="auto"/>
          <w:szCs w:val="24"/>
        </w:rPr>
        <w:t>3.11.</w:t>
      </w:r>
      <w:r w:rsidRPr="00C4548F">
        <w:rPr>
          <w:rFonts w:ascii="Arial" w:hAnsi="Arial" w:cs="Arial"/>
          <w:color w:val="auto"/>
          <w:szCs w:val="24"/>
        </w:rPr>
        <w:tab/>
        <w:t>Verantwoordelijkheid uitvoering van het sociaal plan</w:t>
      </w:r>
      <w:bookmarkEnd w:id="14"/>
    </w:p>
    <w:p w14:paraId="68CF9D19" w14:textId="77777777" w:rsidR="00242648" w:rsidRPr="000335C6" w:rsidRDefault="00242648" w:rsidP="00242648">
      <w:pPr>
        <w:spacing w:line="360" w:lineRule="auto"/>
        <w:ind w:left="705"/>
        <w:rPr>
          <w:rFonts w:ascii="Arial" w:hAnsi="Arial" w:cs="Arial"/>
          <w:szCs w:val="24"/>
        </w:rPr>
      </w:pPr>
      <w:r w:rsidRPr="000335C6">
        <w:rPr>
          <w:rFonts w:ascii="Arial" w:hAnsi="Arial" w:cs="Arial"/>
          <w:szCs w:val="24"/>
        </w:rPr>
        <w:t xml:space="preserve">De kosten van de uitvoering van dit sociaal plan zijn voor rekening van de werkgever en kunnen niet op enigerlei wijze ten koste van de werknemer worden gebracht. </w:t>
      </w:r>
    </w:p>
    <w:p w14:paraId="7FCAC249" w14:textId="77777777" w:rsidR="00242648" w:rsidRPr="000335C6" w:rsidRDefault="00242648" w:rsidP="00242648">
      <w:pPr>
        <w:spacing w:line="360" w:lineRule="auto"/>
        <w:rPr>
          <w:rFonts w:ascii="Arial" w:hAnsi="Arial" w:cs="Arial"/>
          <w:szCs w:val="24"/>
        </w:rPr>
      </w:pPr>
    </w:p>
    <w:p w14:paraId="208C748A" w14:textId="77777777" w:rsidR="00242648" w:rsidRDefault="00242648" w:rsidP="00242648">
      <w:pPr>
        <w:spacing w:line="360" w:lineRule="auto"/>
        <w:ind w:left="709"/>
        <w:rPr>
          <w:rFonts w:ascii="Arial" w:eastAsiaTheme="majorEastAsia" w:hAnsi="Arial" w:cs="Arial"/>
          <w:bCs/>
          <w:color w:val="000000"/>
        </w:rPr>
      </w:pPr>
      <w:r w:rsidRPr="000335C6">
        <w:rPr>
          <w:rFonts w:ascii="Arial" w:hAnsi="Arial" w:cs="Arial"/>
          <w:szCs w:val="24"/>
        </w:rPr>
        <w:t>De werkgever is er verantwoordelijk voor dat het sociaal plan gecommuniceerd wordt en door het management wordt toegepast.</w:t>
      </w:r>
    </w:p>
    <w:p w14:paraId="475F9C16" w14:textId="77777777" w:rsidR="00242648" w:rsidRPr="00245691" w:rsidRDefault="00242648" w:rsidP="00242648">
      <w:pPr>
        <w:spacing w:line="360" w:lineRule="auto"/>
        <w:rPr>
          <w:rFonts w:ascii="Arial" w:hAnsi="Arial" w:cs="Arial"/>
          <w:color w:val="000000"/>
        </w:rPr>
      </w:pPr>
      <w:r w:rsidRPr="00245691">
        <w:rPr>
          <w:rFonts w:ascii="Arial" w:hAnsi="Arial" w:cs="Arial"/>
          <w:color w:val="000000"/>
        </w:rPr>
        <w:tab/>
      </w:r>
    </w:p>
    <w:p w14:paraId="39F3DC8C" w14:textId="77777777" w:rsidR="00242648" w:rsidRDefault="00242648" w:rsidP="00242648">
      <w:pPr>
        <w:spacing w:line="360" w:lineRule="auto"/>
        <w:rPr>
          <w:rFonts w:ascii="Arial" w:hAnsi="Arial" w:cs="Arial"/>
          <w:color w:val="000000"/>
        </w:rPr>
      </w:pPr>
    </w:p>
    <w:p w14:paraId="5B60B78E" w14:textId="77777777" w:rsidR="00242648" w:rsidRDefault="00242648" w:rsidP="00242648">
      <w:pPr>
        <w:spacing w:line="360" w:lineRule="auto"/>
        <w:rPr>
          <w:rFonts w:ascii="Arial" w:hAnsi="Arial" w:cs="Arial"/>
          <w:color w:val="000000"/>
        </w:rPr>
      </w:pPr>
    </w:p>
    <w:p w14:paraId="286EB47B" w14:textId="77777777" w:rsidR="00242648" w:rsidRDefault="00242648" w:rsidP="00242648">
      <w:pPr>
        <w:spacing w:line="360" w:lineRule="auto"/>
        <w:rPr>
          <w:rFonts w:ascii="Arial" w:hAnsi="Arial" w:cs="Arial"/>
          <w:color w:val="000000"/>
        </w:rPr>
      </w:pPr>
    </w:p>
    <w:p w14:paraId="3A0E89C2" w14:textId="77777777" w:rsidR="00242648" w:rsidRDefault="00242648" w:rsidP="00242648">
      <w:pPr>
        <w:spacing w:line="360" w:lineRule="auto"/>
        <w:rPr>
          <w:rFonts w:ascii="Arial" w:hAnsi="Arial" w:cs="Arial"/>
          <w:color w:val="000000"/>
        </w:rPr>
      </w:pPr>
    </w:p>
    <w:p w14:paraId="5AC79E5B" w14:textId="77777777" w:rsidR="00242648" w:rsidRDefault="00242648" w:rsidP="00242648">
      <w:pPr>
        <w:spacing w:line="360" w:lineRule="auto"/>
        <w:rPr>
          <w:rFonts w:ascii="Arial" w:hAnsi="Arial" w:cs="Arial"/>
          <w:color w:val="000000"/>
        </w:rPr>
      </w:pPr>
    </w:p>
    <w:p w14:paraId="371302D1" w14:textId="77777777" w:rsidR="00242648" w:rsidRDefault="00242648" w:rsidP="00242648">
      <w:pPr>
        <w:spacing w:after="200" w:line="276" w:lineRule="auto"/>
      </w:pPr>
      <w:r>
        <w:br w:type="page"/>
      </w:r>
    </w:p>
    <w:p w14:paraId="6F5FEC22" w14:textId="77777777" w:rsidR="00242648" w:rsidRPr="00C4548F" w:rsidRDefault="00242648" w:rsidP="00242648">
      <w:pPr>
        <w:pStyle w:val="Kop2"/>
        <w:rPr>
          <w:bCs/>
          <w:color w:val="000000"/>
        </w:rPr>
      </w:pPr>
      <w:bookmarkStart w:id="15" w:name="_Toc103258434"/>
      <w:r w:rsidRPr="00C4548F">
        <w:rPr>
          <w:bCs/>
          <w:color w:val="000000"/>
        </w:rPr>
        <w:lastRenderedPageBreak/>
        <w:t>Plaatsing</w:t>
      </w:r>
      <w:bookmarkEnd w:id="15"/>
      <w:r w:rsidRPr="00C4548F">
        <w:rPr>
          <w:bCs/>
          <w:color w:val="000000"/>
        </w:rPr>
        <w:t xml:space="preserve"> </w:t>
      </w:r>
    </w:p>
    <w:p w14:paraId="4DF2B6E2" w14:textId="77777777" w:rsidR="00242648" w:rsidRPr="004654AE" w:rsidRDefault="00242648" w:rsidP="00242648">
      <w:pPr>
        <w:spacing w:line="288" w:lineRule="auto"/>
        <w:rPr>
          <w:rFonts w:ascii="Arial" w:hAnsi="Arial" w:cs="Arial"/>
          <w:b/>
          <w:bCs/>
          <w:color w:val="000000"/>
        </w:rPr>
      </w:pPr>
    </w:p>
    <w:p w14:paraId="735ED08B" w14:textId="77777777" w:rsidR="00242648" w:rsidRPr="004654AE" w:rsidRDefault="00242648" w:rsidP="00242648">
      <w:pPr>
        <w:autoSpaceDE w:val="0"/>
        <w:autoSpaceDN w:val="0"/>
        <w:adjustRightInd w:val="0"/>
        <w:rPr>
          <w:rFonts w:ascii="Verdana" w:hAnsi="Verdana" w:cs="Arial"/>
          <w:color w:val="000000"/>
        </w:rPr>
      </w:pPr>
    </w:p>
    <w:p w14:paraId="17735989" w14:textId="77777777" w:rsidR="00242648" w:rsidRPr="005D7819" w:rsidRDefault="00242648" w:rsidP="00242648">
      <w:pPr>
        <w:pStyle w:val="Kop3"/>
        <w:spacing w:line="360" w:lineRule="auto"/>
        <w:rPr>
          <w:rFonts w:ascii="Arial" w:hAnsi="Arial" w:cs="Arial"/>
          <w:bCs w:val="0"/>
          <w:color w:val="000000"/>
        </w:rPr>
      </w:pPr>
      <w:bookmarkStart w:id="16" w:name="_Toc103258435"/>
      <w:r w:rsidRPr="005D7819">
        <w:rPr>
          <w:rFonts w:ascii="Arial" w:hAnsi="Arial" w:cs="Arial"/>
          <w:bCs w:val="0"/>
          <w:color w:val="000000"/>
        </w:rPr>
        <w:t xml:space="preserve">4.1. </w:t>
      </w:r>
      <w:r w:rsidRPr="005D7819">
        <w:rPr>
          <w:rFonts w:ascii="Arial" w:hAnsi="Arial" w:cs="Arial"/>
          <w:bCs w:val="0"/>
          <w:color w:val="000000"/>
        </w:rPr>
        <w:tab/>
        <w:t>Uitgangspunten voor plaatsing</w:t>
      </w:r>
      <w:bookmarkEnd w:id="16"/>
    </w:p>
    <w:p w14:paraId="3F3EAC1E" w14:textId="77777777" w:rsidR="00242648" w:rsidRPr="004654AE" w:rsidRDefault="00242648" w:rsidP="00242648">
      <w:pPr>
        <w:spacing w:line="360" w:lineRule="auto"/>
        <w:rPr>
          <w:rFonts w:ascii="Arial" w:hAnsi="Arial" w:cs="Arial"/>
          <w:b/>
          <w:bCs/>
          <w:color w:val="000000"/>
        </w:rPr>
      </w:pPr>
      <w:r w:rsidRPr="004654AE">
        <w:rPr>
          <w:rFonts w:ascii="Arial" w:hAnsi="Arial" w:cs="Arial"/>
          <w:color w:val="000000"/>
        </w:rPr>
        <w:t xml:space="preserve">Werknemers met een formatieplaats in een organisatieonderdeel waarop een reorganisatie/organisatieverandering van toepassing is, worden in de plaatsingsprocedure betrokken. </w:t>
      </w:r>
    </w:p>
    <w:p w14:paraId="625DE273" w14:textId="77777777" w:rsidR="00242648" w:rsidRPr="004654AE" w:rsidRDefault="00242648" w:rsidP="00242648">
      <w:pPr>
        <w:spacing w:line="360" w:lineRule="auto"/>
        <w:rPr>
          <w:rFonts w:ascii="Arial" w:hAnsi="Arial" w:cs="Arial"/>
          <w:color w:val="000000"/>
        </w:rPr>
      </w:pPr>
    </w:p>
    <w:p w14:paraId="46C530AA" w14:textId="77777777" w:rsidR="00242648" w:rsidRPr="004654AE" w:rsidRDefault="00242648" w:rsidP="00242648">
      <w:pPr>
        <w:spacing w:line="360" w:lineRule="auto"/>
        <w:rPr>
          <w:rFonts w:ascii="Arial" w:hAnsi="Arial" w:cs="Arial"/>
          <w:color w:val="000000"/>
        </w:rPr>
      </w:pPr>
      <w:r w:rsidRPr="004654AE">
        <w:rPr>
          <w:rFonts w:ascii="Arial" w:hAnsi="Arial" w:cs="Arial"/>
          <w:color w:val="000000"/>
        </w:rPr>
        <w:t xml:space="preserve">Een voorgenomen reorganisatie/organisatieverandering kan meer dan een organisatieonderdeel tegelijk betreffen. Het  veranderplan bepaalt de organisatorische reikwijdte van de reorganisatie/organisatieverandering en geeft in het nieuwe formatieplaatsenplan de consequenties weer ten aanzien van (het aantal) functies en formatieplaatsen en op welke locatie(s) de functies zullen worden uitgeoefend. </w:t>
      </w:r>
    </w:p>
    <w:p w14:paraId="15E8D043" w14:textId="77777777" w:rsidR="00242648" w:rsidRPr="004654AE" w:rsidRDefault="00242648" w:rsidP="00242648">
      <w:pPr>
        <w:spacing w:line="360" w:lineRule="auto"/>
        <w:rPr>
          <w:rFonts w:ascii="Arial" w:hAnsi="Arial" w:cs="Arial"/>
          <w:color w:val="000000"/>
        </w:rPr>
      </w:pPr>
    </w:p>
    <w:p w14:paraId="1F8A6066" w14:textId="05291763" w:rsidR="00242648" w:rsidRPr="004654AE" w:rsidRDefault="00242648" w:rsidP="00242648">
      <w:pPr>
        <w:autoSpaceDE w:val="0"/>
        <w:autoSpaceDN w:val="0"/>
        <w:adjustRightInd w:val="0"/>
        <w:spacing w:line="360" w:lineRule="auto"/>
        <w:rPr>
          <w:rFonts w:ascii="Arial" w:hAnsi="Arial" w:cs="Arial"/>
          <w:color w:val="000000"/>
        </w:rPr>
      </w:pPr>
      <w:r w:rsidRPr="004654AE">
        <w:rPr>
          <w:rFonts w:ascii="Arial" w:hAnsi="Arial" w:cs="Arial"/>
          <w:color w:val="000000"/>
        </w:rPr>
        <w:t xml:space="preserve">In het veranderplan is vastgesteld welke functies vervallen, welke gelijk(waardig) blijven en welke functies nieuw zijn. Tevens is in het veranderplan beschreven en vastgesteld of er </w:t>
      </w:r>
      <w:r w:rsidRPr="00515493">
        <w:rPr>
          <w:rFonts w:ascii="Arial" w:hAnsi="Arial" w:cs="Arial"/>
          <w:color w:val="000000"/>
        </w:rPr>
        <w:t>nieuwe of ingrijpend gewijzigde</w:t>
      </w:r>
      <w:r>
        <w:rPr>
          <w:rFonts w:ascii="Arial" w:hAnsi="Arial" w:cs="Arial"/>
          <w:color w:val="000000"/>
        </w:rPr>
        <w:t xml:space="preserve"> </w:t>
      </w:r>
      <w:r w:rsidRPr="004654AE">
        <w:rPr>
          <w:rFonts w:ascii="Arial" w:hAnsi="Arial" w:cs="Arial"/>
          <w:color w:val="000000"/>
        </w:rPr>
        <w:t xml:space="preserve">functies of leidinggevende functies zijn, waarvoor </w:t>
      </w:r>
      <w:r w:rsidR="00515493">
        <w:rPr>
          <w:rFonts w:ascii="Arial" w:hAnsi="Arial" w:cs="Arial"/>
          <w:color w:val="000000"/>
        </w:rPr>
        <w:t xml:space="preserve">een plaatsingsprocedure </w:t>
      </w:r>
      <w:r w:rsidR="00E233E1">
        <w:rPr>
          <w:rFonts w:ascii="Arial" w:hAnsi="Arial" w:cs="Arial"/>
          <w:color w:val="000000"/>
        </w:rPr>
        <w:t>en/</w:t>
      </w:r>
      <w:r w:rsidR="00515493">
        <w:rPr>
          <w:rFonts w:ascii="Arial" w:hAnsi="Arial" w:cs="Arial"/>
          <w:color w:val="000000"/>
        </w:rPr>
        <w:t xml:space="preserve">of </w:t>
      </w:r>
      <w:r w:rsidRPr="004654AE">
        <w:rPr>
          <w:rFonts w:ascii="Arial" w:hAnsi="Arial" w:cs="Arial"/>
          <w:color w:val="000000"/>
        </w:rPr>
        <w:t>een selectieprocedure van toepassing is.</w:t>
      </w:r>
    </w:p>
    <w:p w14:paraId="1AA0FC87" w14:textId="77777777" w:rsidR="00242648" w:rsidRPr="004654AE" w:rsidRDefault="00242648" w:rsidP="00242648">
      <w:pPr>
        <w:spacing w:line="360" w:lineRule="auto"/>
        <w:rPr>
          <w:rFonts w:ascii="Arial" w:hAnsi="Arial" w:cs="Arial"/>
          <w:color w:val="000000"/>
        </w:rPr>
      </w:pPr>
    </w:p>
    <w:p w14:paraId="2D0487DC" w14:textId="77777777" w:rsidR="00242648" w:rsidRPr="004654AE" w:rsidRDefault="00242648" w:rsidP="00242648">
      <w:pPr>
        <w:numPr>
          <w:ilvl w:val="2"/>
          <w:numId w:val="8"/>
        </w:numPr>
        <w:spacing w:line="360" w:lineRule="auto"/>
        <w:ind w:left="993"/>
        <w:rPr>
          <w:rFonts w:ascii="Arial" w:hAnsi="Arial" w:cs="Arial"/>
          <w:color w:val="000000"/>
        </w:rPr>
      </w:pPr>
      <w:r w:rsidRPr="004654AE">
        <w:rPr>
          <w:rFonts w:ascii="Arial" w:hAnsi="Arial" w:cs="Arial"/>
          <w:color w:val="000000"/>
        </w:rPr>
        <w:t>Uitgangspunten voor plaatsing zijn:</w:t>
      </w:r>
    </w:p>
    <w:p w14:paraId="21DCBAF8" w14:textId="77777777" w:rsidR="00242648" w:rsidRPr="004654AE" w:rsidRDefault="00242648" w:rsidP="00242648">
      <w:pPr>
        <w:tabs>
          <w:tab w:val="left" w:pos="1418"/>
        </w:tabs>
        <w:spacing w:line="360" w:lineRule="auto"/>
        <w:ind w:left="993"/>
        <w:rPr>
          <w:rFonts w:ascii="Arial" w:hAnsi="Arial" w:cs="Arial"/>
          <w:color w:val="000000"/>
        </w:rPr>
      </w:pPr>
      <w:r w:rsidRPr="004654AE">
        <w:rPr>
          <w:rFonts w:ascii="Arial" w:hAnsi="Arial" w:cs="Arial"/>
          <w:color w:val="000000"/>
        </w:rPr>
        <w:t xml:space="preserve">Voor de vaststelling van boventalligheid wordt het afspiegelingsbeginsel toegepast, waarbij werknemers met een contract voor bepaalde tijd buiten beschouwing worden gelaten. </w:t>
      </w:r>
    </w:p>
    <w:p w14:paraId="2BFD90D7" w14:textId="77777777" w:rsidR="00242648" w:rsidRPr="004654AE" w:rsidRDefault="00242648" w:rsidP="00242648">
      <w:pPr>
        <w:spacing w:line="360" w:lineRule="auto"/>
        <w:ind w:left="993"/>
        <w:rPr>
          <w:rFonts w:ascii="Arial" w:hAnsi="Arial" w:cs="Arial"/>
          <w:color w:val="000000"/>
        </w:rPr>
      </w:pPr>
      <w:r w:rsidRPr="004654AE">
        <w:rPr>
          <w:rFonts w:ascii="Arial" w:hAnsi="Arial" w:cs="Arial"/>
          <w:color w:val="000000"/>
        </w:rPr>
        <w:t xml:space="preserve">Plaatsing kan ook betekenen dat de werknemer op (een) andere locatie(s) zijn functie zal uitoefenen. </w:t>
      </w:r>
    </w:p>
    <w:p w14:paraId="39AA4C4A" w14:textId="77777777" w:rsidR="00242648" w:rsidRPr="004654AE" w:rsidRDefault="00242648" w:rsidP="00242648">
      <w:pPr>
        <w:spacing w:line="360" w:lineRule="auto"/>
        <w:ind w:left="993"/>
        <w:rPr>
          <w:rFonts w:ascii="Arial" w:hAnsi="Arial" w:cs="Arial"/>
          <w:color w:val="000000"/>
        </w:rPr>
      </w:pPr>
      <w:r w:rsidRPr="004654AE">
        <w:rPr>
          <w:rFonts w:ascii="Arial" w:hAnsi="Arial" w:cs="Arial"/>
          <w:color w:val="000000"/>
        </w:rPr>
        <w:t>Als primair uitgangspunt geldt dat de werknemer zijn functie volgt dan wel een uitwisselbare functie krijgt.</w:t>
      </w:r>
    </w:p>
    <w:p w14:paraId="553D97F6" w14:textId="77777777" w:rsidR="00242648" w:rsidRPr="004654AE" w:rsidRDefault="00242648" w:rsidP="00242648">
      <w:pPr>
        <w:spacing w:line="360" w:lineRule="auto"/>
        <w:ind w:left="993"/>
        <w:rPr>
          <w:rFonts w:ascii="Arial" w:hAnsi="Arial" w:cs="Arial"/>
          <w:color w:val="000000"/>
        </w:rPr>
      </w:pPr>
      <w:r w:rsidRPr="004654AE">
        <w:rPr>
          <w:rFonts w:ascii="Arial" w:hAnsi="Arial" w:cs="Arial"/>
          <w:color w:val="000000"/>
        </w:rPr>
        <w:t xml:space="preserve">Ten minste met elke werknemer, die niet direct kan worden </w:t>
      </w:r>
      <w:r>
        <w:rPr>
          <w:rFonts w:ascii="Arial" w:hAnsi="Arial" w:cs="Arial"/>
          <w:color w:val="000000"/>
        </w:rPr>
        <w:t>ge</w:t>
      </w:r>
      <w:r w:rsidRPr="004654AE">
        <w:rPr>
          <w:rFonts w:ascii="Arial" w:hAnsi="Arial" w:cs="Arial"/>
          <w:color w:val="000000"/>
        </w:rPr>
        <w:t>plaatst in de nieuwe organisatiestructuur, dient een belangstellingsgesprek te zijn gevoerd alvorens een passende functie kan worden aangeboden.</w:t>
      </w:r>
    </w:p>
    <w:p w14:paraId="36FB937B" w14:textId="77777777" w:rsidR="00242648" w:rsidRPr="004654AE" w:rsidRDefault="00242648" w:rsidP="00242648">
      <w:pPr>
        <w:spacing w:line="360" w:lineRule="auto"/>
        <w:ind w:left="993"/>
        <w:rPr>
          <w:rFonts w:ascii="Arial" w:hAnsi="Arial" w:cs="Arial"/>
          <w:i/>
          <w:color w:val="000000"/>
        </w:rPr>
      </w:pPr>
      <w:r w:rsidRPr="004654AE">
        <w:rPr>
          <w:rFonts w:ascii="Arial" w:hAnsi="Arial" w:cs="Arial"/>
          <w:i/>
          <w:color w:val="000000"/>
        </w:rPr>
        <w:t xml:space="preserve">NB. </w:t>
      </w:r>
    </w:p>
    <w:p w14:paraId="6C55AABA" w14:textId="7C33CA2D" w:rsidR="00242648" w:rsidRDefault="00242648" w:rsidP="00242648">
      <w:pPr>
        <w:spacing w:line="360" w:lineRule="auto"/>
        <w:ind w:left="993"/>
        <w:rPr>
          <w:rFonts w:ascii="Arial" w:hAnsi="Arial" w:cs="Arial"/>
          <w:i/>
          <w:color w:val="000000"/>
        </w:rPr>
      </w:pPr>
      <w:r w:rsidRPr="004654AE">
        <w:rPr>
          <w:rFonts w:ascii="Arial" w:hAnsi="Arial" w:cs="Arial"/>
          <w:i/>
          <w:color w:val="000000"/>
        </w:rPr>
        <w:t>Ook kan ervoor worden gekozen om met alle werknemers die onder beoogde reorganisatie/organisatieverandering vallen eerst belangstellingsgesprekken te voeren. Het voordeel kan zijn dat er ander</w:t>
      </w:r>
      <w:r>
        <w:rPr>
          <w:rFonts w:ascii="Arial" w:hAnsi="Arial" w:cs="Arial"/>
          <w:i/>
          <w:color w:val="000000"/>
        </w:rPr>
        <w:t>e medewerkers, te weten niet-</w:t>
      </w:r>
      <w:r w:rsidRPr="004654AE">
        <w:rPr>
          <w:rFonts w:ascii="Arial" w:hAnsi="Arial" w:cs="Arial"/>
          <w:i/>
          <w:color w:val="000000"/>
        </w:rPr>
        <w:t>boventalligen</w:t>
      </w:r>
      <w:r>
        <w:rPr>
          <w:rFonts w:ascii="Arial" w:hAnsi="Arial" w:cs="Arial"/>
          <w:i/>
          <w:color w:val="000000"/>
        </w:rPr>
        <w:t>,</w:t>
      </w:r>
      <w:r w:rsidRPr="004654AE">
        <w:rPr>
          <w:rFonts w:ascii="Arial" w:hAnsi="Arial" w:cs="Arial"/>
          <w:i/>
          <w:color w:val="000000"/>
        </w:rPr>
        <w:t xml:space="preserve"> de we</w:t>
      </w:r>
      <w:r>
        <w:rPr>
          <w:rFonts w:ascii="Arial" w:hAnsi="Arial" w:cs="Arial"/>
          <w:i/>
          <w:color w:val="000000"/>
        </w:rPr>
        <w:t>ns uitspreken plaats te maken.</w:t>
      </w:r>
      <w:r w:rsidR="008A3EE1">
        <w:rPr>
          <w:rFonts w:ascii="Arial" w:hAnsi="Arial" w:cs="Arial"/>
          <w:i/>
          <w:color w:val="000000"/>
        </w:rPr>
        <w:t xml:space="preserve"> </w:t>
      </w:r>
    </w:p>
    <w:p w14:paraId="69E00E7D" w14:textId="77777777" w:rsidR="008A3EE1" w:rsidRDefault="008A3EE1" w:rsidP="00242648">
      <w:pPr>
        <w:spacing w:line="360" w:lineRule="auto"/>
        <w:ind w:left="993"/>
        <w:rPr>
          <w:rFonts w:ascii="Arial" w:hAnsi="Arial" w:cs="Arial"/>
          <w:i/>
          <w:color w:val="000000"/>
        </w:rPr>
      </w:pPr>
    </w:p>
    <w:p w14:paraId="2D8381A1" w14:textId="77777777" w:rsidR="00242648" w:rsidRDefault="00242648" w:rsidP="00242648">
      <w:pPr>
        <w:spacing w:line="360" w:lineRule="auto"/>
        <w:ind w:left="993"/>
        <w:rPr>
          <w:rFonts w:ascii="Arial" w:hAnsi="Arial" w:cs="Arial"/>
          <w:i/>
          <w:color w:val="000000"/>
        </w:rPr>
      </w:pPr>
    </w:p>
    <w:p w14:paraId="055E0BFC" w14:textId="0488460A" w:rsidR="00750A25" w:rsidRDefault="00242648" w:rsidP="00AB1723">
      <w:pPr>
        <w:spacing w:line="360" w:lineRule="auto"/>
        <w:ind w:left="705" w:hanging="705"/>
      </w:pPr>
      <w:r>
        <w:rPr>
          <w:rFonts w:ascii="Arial" w:hAnsi="Arial" w:cs="Arial"/>
          <w:color w:val="000000"/>
        </w:rPr>
        <w:t>4.1.2.</w:t>
      </w:r>
      <w:r>
        <w:rPr>
          <w:rFonts w:ascii="Arial" w:hAnsi="Arial" w:cs="Arial"/>
          <w:color w:val="000000"/>
        </w:rPr>
        <w:tab/>
      </w:r>
      <w:r w:rsidR="008A3EE1">
        <w:t xml:space="preserve">Een wijziging van inhoud en het samenstel van taken in een functie door de reorganisatie/organisatieverandering leidt niet per definitie tot boventalligheid. Indien de functie-inhoud enigszins wijzigt is het uitgangspunt dat de betreffende werknemer geplaatst wordt en door </w:t>
      </w:r>
      <w:r w:rsidR="008A3EE1">
        <w:lastRenderedPageBreak/>
        <w:t xml:space="preserve">scholing, begeleiding enz. in redelijkheid geschikt te maken is voor die </w:t>
      </w:r>
      <w:r w:rsidR="00750A25" w:rsidRPr="00750A25">
        <w:t xml:space="preserve">wijziging. </w:t>
      </w:r>
      <w:r w:rsidR="008A3EE1">
        <w:t xml:space="preserve">Indien er </w:t>
      </w:r>
      <w:r w:rsidR="008A3EE1" w:rsidRPr="00750A25">
        <w:t xml:space="preserve"> sprake is van </w:t>
      </w:r>
      <w:r w:rsidR="008A3EE1">
        <w:t xml:space="preserve">samenloop van functiewijziging en </w:t>
      </w:r>
      <w:r w:rsidR="008A3EE1" w:rsidRPr="00750A25">
        <w:t>formatievermindering</w:t>
      </w:r>
      <w:r w:rsidR="008A3EE1">
        <w:t>, dan</w:t>
      </w:r>
      <w:r w:rsidR="008A3EE1" w:rsidRPr="00750A25">
        <w:t xml:space="preserve"> </w:t>
      </w:r>
      <w:r w:rsidR="008A3EE1">
        <w:t>i</w:t>
      </w:r>
      <w:r w:rsidR="008A3EE1" w:rsidRPr="00750A25">
        <w:t xml:space="preserve">s </w:t>
      </w:r>
      <w:r w:rsidR="003E0BC0">
        <w:t xml:space="preserve">alleen </w:t>
      </w:r>
      <w:r w:rsidR="008A3EE1" w:rsidRPr="00750A25">
        <w:t>die formatievermindering de reden voor boventalligheid</w:t>
      </w:r>
      <w:r w:rsidR="003E0BC0">
        <w:t xml:space="preserve"> en dient boventalligheid</w:t>
      </w:r>
      <w:r w:rsidR="00A908C6">
        <w:t xml:space="preserve"> bepaald te worden volgens het afspiegelingsbeginsel</w:t>
      </w:r>
      <w:r w:rsidR="008A3EE1" w:rsidRPr="00750A25">
        <w:t>.</w:t>
      </w:r>
      <w:r w:rsidR="00A55441">
        <w:t xml:space="preserve"> </w:t>
      </w:r>
      <w:r w:rsidR="006F5180">
        <w:br/>
      </w:r>
      <w:r w:rsidR="00750A25" w:rsidRPr="00750A25">
        <w:t xml:space="preserve">Bij een nieuwe functie of een ingrijpend gewijzigde functie </w:t>
      </w:r>
      <w:r w:rsidR="00354FAD">
        <w:t>(conform</w:t>
      </w:r>
      <w:r w:rsidR="00750A25" w:rsidRPr="00750A25">
        <w:t xml:space="preserve"> de</w:t>
      </w:r>
      <w:r w:rsidR="007E338B">
        <w:t xml:space="preserve"> begripsbepalingen in hoofdstuk 2</w:t>
      </w:r>
      <w:r w:rsidR="00750A25" w:rsidRPr="00750A25">
        <w:t>) ligt dat anders. Invoering van deze</w:t>
      </w:r>
      <w:r w:rsidR="00A55441">
        <w:t xml:space="preserve"> ingrijpende</w:t>
      </w:r>
      <w:r w:rsidR="00750A25" w:rsidRPr="00750A25">
        <w:t xml:space="preserve"> kwalitatieve functiewijzigingen kunnen in onderstaande procedure uiteindelijk wel leiden tot boventalligheid.</w:t>
      </w:r>
      <w:r w:rsidR="00DD04E7">
        <w:t xml:space="preserve"> </w:t>
      </w:r>
    </w:p>
    <w:p w14:paraId="6332DDEC" w14:textId="77777777" w:rsidR="00DD04E7" w:rsidRPr="00750A25" w:rsidRDefault="00DD04E7" w:rsidP="00C13D38">
      <w:pPr>
        <w:spacing w:line="360" w:lineRule="auto"/>
        <w:ind w:left="708"/>
      </w:pPr>
    </w:p>
    <w:p w14:paraId="03FE8144" w14:textId="6C7DEB8E" w:rsidR="00750A25" w:rsidRDefault="00891DD6" w:rsidP="004B147E">
      <w:pPr>
        <w:spacing w:line="360" w:lineRule="auto"/>
        <w:ind w:left="705"/>
        <w:rPr>
          <w:rFonts w:ascii="Arial" w:hAnsi="Arial" w:cs="Arial"/>
        </w:rPr>
      </w:pPr>
      <w:r>
        <w:rPr>
          <w:rFonts w:ascii="Arial" w:hAnsi="Arial" w:cs="Arial"/>
          <w:color w:val="000000"/>
        </w:rPr>
        <w:t>Ten aanzien van</w:t>
      </w:r>
      <w:r w:rsidRPr="00516BA3">
        <w:rPr>
          <w:rFonts w:ascii="Arial" w:hAnsi="Arial" w:cs="Arial"/>
          <w:color w:val="000000"/>
        </w:rPr>
        <w:t xml:space="preserve"> nieuwe</w:t>
      </w:r>
      <w:r>
        <w:rPr>
          <w:rFonts w:ascii="Arial" w:hAnsi="Arial" w:cs="Arial"/>
          <w:color w:val="000000"/>
        </w:rPr>
        <w:t xml:space="preserve"> </w:t>
      </w:r>
      <w:r w:rsidRPr="00750A25">
        <w:rPr>
          <w:rFonts w:ascii="Arial" w:hAnsi="Arial" w:cs="Arial"/>
          <w:color w:val="000000"/>
        </w:rPr>
        <w:t>en ingrijpend gewijzigde</w:t>
      </w:r>
      <w:r w:rsidRPr="00516BA3">
        <w:rPr>
          <w:rFonts w:ascii="Arial" w:hAnsi="Arial" w:cs="Arial"/>
          <w:color w:val="000000"/>
        </w:rPr>
        <w:t xml:space="preserve"> functies </w:t>
      </w:r>
      <w:r>
        <w:rPr>
          <w:rFonts w:ascii="Arial" w:hAnsi="Arial" w:cs="Arial"/>
          <w:color w:val="000000"/>
        </w:rPr>
        <w:t xml:space="preserve"> zoals opgenomen in de begripsbepalingen</w:t>
      </w:r>
      <w:r w:rsidRPr="00516BA3">
        <w:rPr>
          <w:rFonts w:ascii="Arial" w:hAnsi="Arial" w:cs="Arial"/>
          <w:color w:val="000000"/>
        </w:rPr>
        <w:t xml:space="preserve"> </w:t>
      </w:r>
      <w:r>
        <w:rPr>
          <w:rFonts w:ascii="Arial" w:hAnsi="Arial" w:cs="Arial"/>
          <w:color w:val="000000"/>
        </w:rPr>
        <w:t xml:space="preserve">in hoofdstuk 2 </w:t>
      </w:r>
      <w:r w:rsidRPr="00516BA3">
        <w:rPr>
          <w:rFonts w:ascii="Arial" w:hAnsi="Arial" w:cs="Arial"/>
          <w:color w:val="000000"/>
        </w:rPr>
        <w:t xml:space="preserve">van het Sociaal Plan, </w:t>
      </w:r>
      <w:r>
        <w:t xml:space="preserve">kan sprake zijn van  selectie. Indien van toepassing, dan bevat het veranderplan de beweegredenen voor deze keuze In geval van die selectie wordt de meest geschikte kandidaat geselecteerd. </w:t>
      </w:r>
      <w:r w:rsidRPr="00516BA3">
        <w:rPr>
          <w:rFonts w:ascii="Arial" w:hAnsi="Arial" w:cs="Arial"/>
          <w:color w:val="000000"/>
        </w:rPr>
        <w:t xml:space="preserve">Geschiktheid wordt </w:t>
      </w:r>
      <w:r>
        <w:rPr>
          <w:rFonts w:ascii="Arial" w:hAnsi="Arial" w:cs="Arial"/>
          <w:color w:val="000000"/>
        </w:rPr>
        <w:t>zo objectief mogelijk</w:t>
      </w:r>
      <w:r w:rsidRPr="00516BA3">
        <w:rPr>
          <w:rFonts w:ascii="Arial" w:hAnsi="Arial" w:cs="Arial"/>
          <w:color w:val="000000"/>
        </w:rPr>
        <w:t xml:space="preserve"> bepaald, bijvoorbeeld door een competentiegericht interview en/of een assessment</w:t>
      </w:r>
      <w:r>
        <w:rPr>
          <w:rFonts w:ascii="Arial" w:hAnsi="Arial" w:cs="Arial"/>
          <w:color w:val="000000"/>
        </w:rPr>
        <w:t xml:space="preserve">, zoals aangegeven in het veranderplan. </w:t>
      </w:r>
      <w:r w:rsidRPr="00750A25">
        <w:t xml:space="preserve"> </w:t>
      </w:r>
      <w:r w:rsidR="00750A25" w:rsidRPr="00750A25">
        <w:t xml:space="preserve">Als de nieuwe of ingrijpend gewijzigde functie voor een deel een voortzetting is van een bestaande/vervallen functie, dan moet </w:t>
      </w:r>
      <w:r>
        <w:t>voorafgaand aan de selectie</w:t>
      </w:r>
      <w:r w:rsidRPr="00750A25">
        <w:t xml:space="preserve"> </w:t>
      </w:r>
      <w:r w:rsidR="00750A25" w:rsidRPr="00750A25">
        <w:t>beoordeeld worden of de nieuwe dan wel ingrijpend gewijzigde functie een passende functie (</w:t>
      </w:r>
      <w:r w:rsidR="00EB51AE">
        <w:t xml:space="preserve">conform </w:t>
      </w:r>
      <w:r w:rsidR="00DD04E7">
        <w:t xml:space="preserve">de begripsbepalingen in hoofdstuk </w:t>
      </w:r>
      <w:r w:rsidR="007E338B">
        <w:t>2)</w:t>
      </w:r>
      <w:r w:rsidR="008244D2">
        <w:t xml:space="preserve"> is voor de</w:t>
      </w:r>
      <w:r w:rsidR="00750A25" w:rsidRPr="00750A25">
        <w:t xml:space="preserve"> </w:t>
      </w:r>
      <w:r w:rsidR="008244D2" w:rsidRPr="00A55441">
        <w:t xml:space="preserve">individuele </w:t>
      </w:r>
      <w:r w:rsidR="00750A25" w:rsidRPr="00A55441">
        <w:t>werknemer</w:t>
      </w:r>
      <w:r w:rsidR="00750A25" w:rsidRPr="00750A25">
        <w:t xml:space="preserve">(s) die de bestaande/vervallen functie(s) uitoefende(n). </w:t>
      </w:r>
      <w:r w:rsidR="005A5705" w:rsidRPr="00A55441">
        <w:rPr>
          <w:rFonts w:ascii="Arial" w:hAnsi="Arial" w:cs="Arial"/>
        </w:rPr>
        <w:t xml:space="preserve">Of een functie passend is voor een individuele werknemer (gelet op diens capaciteiten, ervaring, opleiding en persoonlijke omstandigheden) </w:t>
      </w:r>
      <w:r w:rsidR="00A55441">
        <w:rPr>
          <w:rFonts w:ascii="Arial" w:hAnsi="Arial" w:cs="Arial"/>
        </w:rPr>
        <w:t>zal zorgvuldig</w:t>
      </w:r>
      <w:r w:rsidR="005A5705" w:rsidRPr="00A55441">
        <w:rPr>
          <w:rFonts w:ascii="Arial" w:hAnsi="Arial" w:cs="Arial"/>
        </w:rPr>
        <w:t xml:space="preserve"> worden bepaald door een ad hoc gevormde (beoordelings-) commissie</w:t>
      </w:r>
      <w:r w:rsidR="007E6DD9">
        <w:rPr>
          <w:rFonts w:ascii="Arial" w:hAnsi="Arial" w:cs="Arial"/>
        </w:rPr>
        <w:t>.</w:t>
      </w:r>
      <w:r w:rsidR="005A5705" w:rsidRPr="00C472E6">
        <w:rPr>
          <w:rFonts w:ascii="Arial" w:hAnsi="Arial" w:cs="Arial"/>
        </w:rPr>
        <w:t xml:space="preserve"> Een ontwikkelassessment kan onderdeel uitmaken van deze beoordeling.</w:t>
      </w:r>
      <w:r w:rsidR="005A5705">
        <w:rPr>
          <w:rFonts w:ascii="Arial" w:hAnsi="Arial" w:cs="Arial"/>
        </w:rPr>
        <w:t xml:space="preserve"> </w:t>
      </w:r>
    </w:p>
    <w:p w14:paraId="53F3DCD6" w14:textId="77777777" w:rsidR="00D8345B" w:rsidRDefault="00D8345B" w:rsidP="00C13D38">
      <w:pPr>
        <w:spacing w:line="360" w:lineRule="auto"/>
        <w:ind w:left="708"/>
        <w:rPr>
          <w:rFonts w:ascii="Arial" w:hAnsi="Arial" w:cs="Arial"/>
        </w:rPr>
      </w:pPr>
    </w:p>
    <w:p w14:paraId="55B1C274" w14:textId="14FF99C5" w:rsidR="00750A25" w:rsidRDefault="00750A25" w:rsidP="004B147E">
      <w:pPr>
        <w:spacing w:line="360" w:lineRule="auto"/>
        <w:ind w:left="705"/>
        <w:rPr>
          <w:rFonts w:ascii="Arial" w:hAnsi="Arial" w:cs="Arial"/>
        </w:rPr>
      </w:pPr>
      <w:r w:rsidRPr="00750A25">
        <w:rPr>
          <w:rFonts w:ascii="Arial" w:hAnsi="Arial" w:cs="Arial"/>
        </w:rPr>
        <w:t xml:space="preserve">Is de werknemer </w:t>
      </w:r>
      <w:r w:rsidR="00C472E6">
        <w:rPr>
          <w:rFonts w:ascii="Arial" w:hAnsi="Arial" w:cs="Arial"/>
        </w:rPr>
        <w:t xml:space="preserve">geschikt dan wel </w:t>
      </w:r>
      <w:r w:rsidRPr="00750A25">
        <w:rPr>
          <w:rFonts w:ascii="Arial" w:hAnsi="Arial" w:cs="Arial"/>
        </w:rPr>
        <w:t xml:space="preserve">voldoende ontwikkelbaar voor de nieuwe dan wel ingrijpend gewijzigde functie dan wordt de werknemer in deze </w:t>
      </w:r>
      <w:r w:rsidR="00FB1708">
        <w:rPr>
          <w:rFonts w:ascii="Arial" w:hAnsi="Arial" w:cs="Arial"/>
        </w:rPr>
        <w:t xml:space="preserve">passende </w:t>
      </w:r>
      <w:r w:rsidRPr="00750A25">
        <w:rPr>
          <w:rFonts w:ascii="Arial" w:hAnsi="Arial" w:cs="Arial"/>
        </w:rPr>
        <w:t>functie geplaatst. Is de nieuwe dan wel ingrijpend gewijzigde functie niet voldoende passend voor de betreffende werknemer dan wordt de werknemer boventallig.</w:t>
      </w:r>
    </w:p>
    <w:p w14:paraId="2CA6F152" w14:textId="77777777" w:rsidR="00D8345B" w:rsidRPr="00750A25" w:rsidRDefault="00D8345B" w:rsidP="00C13D38">
      <w:pPr>
        <w:spacing w:line="360" w:lineRule="auto"/>
        <w:ind w:left="708"/>
        <w:rPr>
          <w:rFonts w:ascii="Arial" w:hAnsi="Arial" w:cs="Arial"/>
        </w:rPr>
      </w:pPr>
    </w:p>
    <w:p w14:paraId="1F7DB130" w14:textId="78A374F6" w:rsidR="00750A25" w:rsidRDefault="00750A25" w:rsidP="004B147E">
      <w:pPr>
        <w:spacing w:line="360" w:lineRule="auto"/>
        <w:ind w:left="705"/>
        <w:rPr>
          <w:rFonts w:ascii="Arial" w:hAnsi="Arial" w:cs="Arial"/>
        </w:rPr>
      </w:pPr>
      <w:r w:rsidRPr="00750A25">
        <w:rPr>
          <w:rFonts w:ascii="Arial" w:hAnsi="Arial" w:cs="Arial"/>
        </w:rPr>
        <w:t xml:space="preserve">Wanneer er tevens </w:t>
      </w:r>
      <w:r w:rsidRPr="00F6004D">
        <w:rPr>
          <w:rFonts w:ascii="Arial" w:hAnsi="Arial" w:cs="Arial"/>
          <w:u w:val="single"/>
        </w:rPr>
        <w:t xml:space="preserve">minder </w:t>
      </w:r>
      <w:r w:rsidRPr="00750A25">
        <w:rPr>
          <w:rFonts w:ascii="Arial" w:hAnsi="Arial" w:cs="Arial"/>
        </w:rPr>
        <w:t>formatieplaatsen zijn voor de nieuwe dan wel ingrijpend gewijzigde functie dan er werknemers zijn voor wie die functie(s) passend is/zijn, dan dient er op die groep het afspiegelingsprincipe toegepast te worden om te bepalen wie geplaat</w:t>
      </w:r>
      <w:r w:rsidR="00EC29E7">
        <w:rPr>
          <w:rFonts w:ascii="Arial" w:hAnsi="Arial" w:cs="Arial"/>
        </w:rPr>
        <w:t>st wordt</w:t>
      </w:r>
      <w:r w:rsidRPr="00750A25">
        <w:rPr>
          <w:rFonts w:ascii="Arial" w:hAnsi="Arial" w:cs="Arial"/>
        </w:rPr>
        <w:t xml:space="preserve"> en wie boventallig</w:t>
      </w:r>
      <w:r w:rsidR="00FB0650">
        <w:rPr>
          <w:rFonts w:ascii="Arial" w:hAnsi="Arial" w:cs="Arial"/>
        </w:rPr>
        <w:t xml:space="preserve"> wordt</w:t>
      </w:r>
      <w:r w:rsidR="00F145F1">
        <w:rPr>
          <w:rFonts w:ascii="Arial" w:hAnsi="Arial" w:cs="Arial"/>
        </w:rPr>
        <w:t>/</w:t>
      </w:r>
      <w:r w:rsidRPr="00750A25">
        <w:rPr>
          <w:rFonts w:ascii="Arial" w:hAnsi="Arial" w:cs="Arial"/>
        </w:rPr>
        <w:t>worden</w:t>
      </w:r>
      <w:r w:rsidRPr="00C13D38">
        <w:rPr>
          <w:rFonts w:ascii="Arial" w:hAnsi="Arial" w:cs="Arial"/>
        </w:rPr>
        <w:t>.</w:t>
      </w:r>
    </w:p>
    <w:p w14:paraId="39BD9BC0" w14:textId="77777777" w:rsidR="00FE70CF" w:rsidRPr="00C13D38" w:rsidRDefault="00FE70CF" w:rsidP="00C13D38">
      <w:pPr>
        <w:spacing w:line="360" w:lineRule="auto"/>
        <w:ind w:left="708"/>
        <w:rPr>
          <w:rFonts w:ascii="Arial" w:hAnsi="Arial" w:cs="Arial"/>
        </w:rPr>
      </w:pPr>
    </w:p>
    <w:p w14:paraId="3FB732AA" w14:textId="77777777" w:rsidR="007E6DD9" w:rsidRDefault="00750A25" w:rsidP="007E6DD9">
      <w:pPr>
        <w:spacing w:line="360" w:lineRule="auto"/>
        <w:ind w:left="705"/>
        <w:rPr>
          <w:rFonts w:ascii="Arial" w:hAnsi="Arial" w:cs="Arial"/>
        </w:rPr>
      </w:pPr>
      <w:r w:rsidRPr="00C13D38">
        <w:rPr>
          <w:rFonts w:ascii="Arial" w:hAnsi="Arial" w:cs="Arial"/>
        </w:rPr>
        <w:t xml:space="preserve">Wanneer er </w:t>
      </w:r>
      <w:r w:rsidRPr="00C13D38">
        <w:rPr>
          <w:rFonts w:ascii="Arial" w:hAnsi="Arial" w:cs="Arial"/>
          <w:u w:val="single"/>
        </w:rPr>
        <w:t>meer</w:t>
      </w:r>
      <w:r w:rsidRPr="00C13D38">
        <w:rPr>
          <w:rFonts w:ascii="Arial" w:hAnsi="Arial" w:cs="Arial"/>
        </w:rPr>
        <w:t xml:space="preserve"> formatieplaatsen zijn voor de nieuwe dan wel ingrijpend gewijzigde functie dan er werknemers zijn voor wie de functie(s) passend is/zijn, worden deze werknemers uiteraard geplaatst. Voor de resterende formatieplaatsen kan de werkgever via de geldende sollicitatieprocedure overgaan tot selectie van de meest geschikte kandidaten </w:t>
      </w:r>
      <w:r w:rsidRPr="004839AD">
        <w:rPr>
          <w:rFonts w:ascii="Arial" w:hAnsi="Arial" w:cs="Arial"/>
        </w:rPr>
        <w:t>uit het organisatie bereik</w:t>
      </w:r>
      <w:r w:rsidRPr="001B217B">
        <w:rPr>
          <w:rFonts w:ascii="Arial" w:hAnsi="Arial" w:cs="Arial"/>
        </w:rPr>
        <w:t>.</w:t>
      </w:r>
    </w:p>
    <w:p w14:paraId="26FD54EB" w14:textId="7B748249" w:rsidR="00242648" w:rsidRPr="007E6DD9" w:rsidRDefault="00242648" w:rsidP="007E6DD9">
      <w:pPr>
        <w:spacing w:line="360" w:lineRule="auto"/>
        <w:ind w:left="705"/>
        <w:rPr>
          <w:rFonts w:ascii="Arial" w:hAnsi="Arial" w:cs="Arial"/>
        </w:rPr>
      </w:pPr>
      <w:r w:rsidRPr="00BD0FBA">
        <w:rPr>
          <w:rFonts w:ascii="Arial" w:hAnsi="Arial" w:cs="Arial"/>
          <w:color w:val="000000"/>
        </w:rPr>
        <w:lastRenderedPageBreak/>
        <w:t xml:space="preserve">Voor nieuwe en ingrijpend gewijzigde functies die in FWG-schaal 65 of hoger zijn ingeschaald, waaronder in ieder geval begrepen leidinggevende functies in het tweede en derde echelon </w:t>
      </w:r>
      <w:r w:rsidRPr="00BD0FBA">
        <w:rPr>
          <w:rFonts w:ascii="Arial" w:eastAsiaTheme="minorHAnsi" w:hAnsi="Arial" w:cs="Arial"/>
          <w:lang w:eastAsia="en-US"/>
        </w:rPr>
        <w:t>(managers en hoofden ondersteunende diensten, bedrijfskundig managers en operationeel managers primair proces )</w:t>
      </w:r>
      <w:r w:rsidRPr="00BD0FBA">
        <w:rPr>
          <w:rFonts w:ascii="Arial" w:hAnsi="Arial" w:cs="Arial"/>
          <w:color w:val="000000"/>
        </w:rPr>
        <w:t>, is per definitie sprake van selectie. Plaatsing</w:t>
      </w:r>
      <w:r w:rsidRPr="00C15F98">
        <w:rPr>
          <w:rFonts w:ascii="Arial" w:hAnsi="Arial" w:cs="Arial"/>
          <w:color w:val="000000"/>
        </w:rPr>
        <w:t xml:space="preserve"> </w:t>
      </w:r>
      <w:r w:rsidRPr="00151F93">
        <w:rPr>
          <w:rFonts w:ascii="Arial" w:hAnsi="Arial" w:cs="Arial"/>
          <w:color w:val="000000"/>
        </w:rPr>
        <w:t xml:space="preserve">wordt dan </w:t>
      </w:r>
      <w:r w:rsidRPr="00C15F98">
        <w:rPr>
          <w:rFonts w:ascii="Arial" w:hAnsi="Arial" w:cs="Arial"/>
          <w:color w:val="000000"/>
        </w:rPr>
        <w:t>bepaald op basis van geschiktheid voor de vastgestelde functie-eisen en competenties.</w:t>
      </w:r>
    </w:p>
    <w:p w14:paraId="73DC1B52" w14:textId="77777777" w:rsidR="00951F51" w:rsidRPr="00C15F98" w:rsidRDefault="00951F51" w:rsidP="00951F51">
      <w:pPr>
        <w:tabs>
          <w:tab w:val="left" w:pos="1418"/>
        </w:tabs>
        <w:spacing w:line="360" w:lineRule="auto"/>
        <w:ind w:left="705"/>
        <w:rPr>
          <w:rFonts w:ascii="Arial" w:hAnsi="Arial" w:cs="Arial"/>
          <w:color w:val="000000"/>
        </w:rPr>
      </w:pPr>
    </w:p>
    <w:p w14:paraId="16B4E5AE" w14:textId="5F76A6C3" w:rsidR="00E233E1" w:rsidRPr="00BD4348" w:rsidRDefault="00242648" w:rsidP="00FF5E51">
      <w:pPr>
        <w:tabs>
          <w:tab w:val="left" w:pos="1418"/>
        </w:tabs>
        <w:spacing w:line="360" w:lineRule="auto"/>
        <w:ind w:left="705"/>
        <w:rPr>
          <w:rFonts w:ascii="Arial" w:hAnsi="Arial" w:cs="Arial"/>
          <w:color w:val="000000"/>
        </w:rPr>
      </w:pPr>
      <w:r w:rsidRPr="004654AE">
        <w:rPr>
          <w:rFonts w:ascii="Arial" w:hAnsi="Arial" w:cs="Arial"/>
          <w:color w:val="000000"/>
        </w:rPr>
        <w:t xml:space="preserve">Een leidinggevende, wiens functie  op grond van het veranderplan vervalt, heeft voorrang boven andere kandidaten uit de organisatie, indien hij geschikt is bevonden voor een leidinggevende functie (vanaf het derde echelon met inschaling FWG 65 of hoger) in het nieuwe formatieplaatsenplan. </w:t>
      </w:r>
      <w:r w:rsidRPr="00BD4348">
        <w:rPr>
          <w:rFonts w:ascii="Arial" w:hAnsi="Arial" w:cs="Arial"/>
          <w:color w:val="000000"/>
        </w:rPr>
        <w:t xml:space="preserve">In het geval er meerdere leidinggevenden uit deze categorie </w:t>
      </w:r>
    </w:p>
    <w:p w14:paraId="5FAF8C38" w14:textId="5FDF5B0D" w:rsidR="00242648" w:rsidRPr="004654AE" w:rsidRDefault="00242648" w:rsidP="00FF5E51">
      <w:pPr>
        <w:tabs>
          <w:tab w:val="left" w:pos="1418"/>
        </w:tabs>
        <w:spacing w:line="360" w:lineRule="auto"/>
        <w:ind w:left="705"/>
        <w:rPr>
          <w:rFonts w:ascii="Arial" w:hAnsi="Arial" w:cs="Arial"/>
          <w:color w:val="000000"/>
        </w:rPr>
      </w:pPr>
      <w:r w:rsidRPr="00BD4348">
        <w:rPr>
          <w:rFonts w:ascii="Arial" w:hAnsi="Arial" w:cs="Arial"/>
          <w:color w:val="000000"/>
        </w:rPr>
        <w:t>geschikt zijn, wordt op basis van anciënniteit geplaatst</w:t>
      </w:r>
      <w:r w:rsidRPr="004654AE">
        <w:rPr>
          <w:rFonts w:ascii="Arial" w:hAnsi="Arial" w:cs="Arial"/>
          <w:color w:val="000000"/>
        </w:rPr>
        <w:t>.</w:t>
      </w:r>
    </w:p>
    <w:p w14:paraId="6CA319CE" w14:textId="77777777" w:rsidR="00242648" w:rsidRPr="004654AE" w:rsidRDefault="00242648" w:rsidP="00242648">
      <w:pPr>
        <w:tabs>
          <w:tab w:val="left" w:pos="1418"/>
        </w:tabs>
        <w:spacing w:line="288" w:lineRule="auto"/>
        <w:ind w:left="993"/>
        <w:rPr>
          <w:rFonts w:ascii="Arial" w:hAnsi="Arial" w:cs="Arial"/>
          <w:color w:val="000000"/>
        </w:rPr>
      </w:pPr>
    </w:p>
    <w:p w14:paraId="4821EF64" w14:textId="3CE0C1E4" w:rsidR="00242648" w:rsidRPr="004654AE" w:rsidRDefault="00242648" w:rsidP="00242648">
      <w:pPr>
        <w:tabs>
          <w:tab w:val="left" w:pos="1418"/>
        </w:tabs>
        <w:spacing w:line="360" w:lineRule="auto"/>
        <w:ind w:left="993" w:hanging="709"/>
        <w:rPr>
          <w:rFonts w:ascii="Arial" w:hAnsi="Arial" w:cs="Arial"/>
          <w:color w:val="000000"/>
        </w:rPr>
      </w:pPr>
      <w:r w:rsidRPr="004654AE">
        <w:rPr>
          <w:rFonts w:ascii="Arial" w:hAnsi="Arial" w:cs="Arial"/>
          <w:color w:val="000000"/>
        </w:rPr>
        <w:t>4.1.3.</w:t>
      </w:r>
      <w:r w:rsidRPr="004654AE">
        <w:rPr>
          <w:rFonts w:ascii="Arial" w:hAnsi="Arial" w:cs="Arial"/>
          <w:color w:val="000000"/>
        </w:rPr>
        <w:tab/>
        <w:t xml:space="preserve">Een werknemer wordt bij voorkeur in dezelfde functie in het nieuwe formatieplaatsenplan geplaatst. Is dat niet mogelijk dan volgt </w:t>
      </w:r>
      <w:r>
        <w:rPr>
          <w:rFonts w:ascii="Arial" w:hAnsi="Arial" w:cs="Arial"/>
          <w:color w:val="000000"/>
        </w:rPr>
        <w:t>her</w:t>
      </w:r>
      <w:r w:rsidRPr="004654AE">
        <w:rPr>
          <w:rFonts w:ascii="Arial" w:hAnsi="Arial" w:cs="Arial"/>
          <w:color w:val="000000"/>
        </w:rPr>
        <w:t>plaatsing in een passende functie, in de volgende volgorde</w:t>
      </w:r>
      <w:r w:rsidR="00F145F1">
        <w:rPr>
          <w:rFonts w:ascii="Arial" w:hAnsi="Arial" w:cs="Arial"/>
          <w:color w:val="000000"/>
        </w:rPr>
        <w:t xml:space="preserve"> (zie hoofdstuk 5)</w:t>
      </w:r>
      <w:r w:rsidRPr="004654AE">
        <w:rPr>
          <w:rFonts w:ascii="Arial" w:hAnsi="Arial" w:cs="Arial"/>
          <w:color w:val="000000"/>
        </w:rPr>
        <w:t>:</w:t>
      </w:r>
    </w:p>
    <w:p w14:paraId="58E9BD66" w14:textId="24BEA467" w:rsidR="00242648" w:rsidRPr="004654AE" w:rsidRDefault="00242648" w:rsidP="00242648">
      <w:pPr>
        <w:numPr>
          <w:ilvl w:val="0"/>
          <w:numId w:val="7"/>
        </w:numPr>
        <w:tabs>
          <w:tab w:val="num" w:pos="1701"/>
        </w:tabs>
        <w:spacing w:line="360" w:lineRule="auto"/>
        <w:ind w:left="993" w:hanging="283"/>
        <w:rPr>
          <w:rFonts w:ascii="Arial" w:hAnsi="Arial" w:cs="Arial"/>
          <w:color w:val="000000"/>
        </w:rPr>
      </w:pPr>
      <w:r>
        <w:rPr>
          <w:rFonts w:ascii="Arial" w:hAnsi="Arial" w:cs="Arial"/>
          <w:color w:val="000000"/>
        </w:rPr>
        <w:t>een uitwisselbare</w:t>
      </w:r>
      <w:r w:rsidRPr="004654AE">
        <w:rPr>
          <w:rFonts w:ascii="Arial" w:hAnsi="Arial" w:cs="Arial"/>
          <w:color w:val="000000"/>
        </w:rPr>
        <w:t xml:space="preserve"> functie;</w:t>
      </w:r>
    </w:p>
    <w:p w14:paraId="1A13C561" w14:textId="77777777" w:rsidR="00242648" w:rsidRPr="004654AE" w:rsidRDefault="00242648" w:rsidP="00242648">
      <w:pPr>
        <w:numPr>
          <w:ilvl w:val="0"/>
          <w:numId w:val="7"/>
        </w:numPr>
        <w:tabs>
          <w:tab w:val="num" w:pos="1701"/>
        </w:tabs>
        <w:spacing w:line="360" w:lineRule="auto"/>
        <w:ind w:left="993" w:hanging="283"/>
        <w:rPr>
          <w:rFonts w:ascii="Arial" w:hAnsi="Arial" w:cs="Arial"/>
          <w:color w:val="000000"/>
        </w:rPr>
      </w:pPr>
      <w:r w:rsidRPr="004654AE">
        <w:rPr>
          <w:rFonts w:ascii="Arial" w:hAnsi="Arial" w:cs="Arial"/>
          <w:color w:val="000000"/>
        </w:rPr>
        <w:t>een hogere ingeschaalde functie, mits deze niet meer dan 1 functiegroep hoger is ingeschaald;</w:t>
      </w:r>
    </w:p>
    <w:p w14:paraId="0387CD1E" w14:textId="77777777" w:rsidR="00242648" w:rsidRPr="004654AE" w:rsidRDefault="00242648" w:rsidP="00242648">
      <w:pPr>
        <w:numPr>
          <w:ilvl w:val="0"/>
          <w:numId w:val="7"/>
        </w:numPr>
        <w:tabs>
          <w:tab w:val="num" w:pos="1701"/>
        </w:tabs>
        <w:spacing w:line="360" w:lineRule="auto"/>
        <w:ind w:left="993" w:hanging="283"/>
        <w:rPr>
          <w:rFonts w:ascii="Arial" w:hAnsi="Arial" w:cs="Arial"/>
          <w:color w:val="000000"/>
        </w:rPr>
      </w:pPr>
      <w:r w:rsidRPr="004654AE">
        <w:rPr>
          <w:rFonts w:ascii="Arial" w:hAnsi="Arial" w:cs="Arial"/>
          <w:color w:val="000000"/>
        </w:rPr>
        <w:t xml:space="preserve">een lager ingeschaalde functie, mits deze niet meer dan 1 functiegroep lager is ingedeeld. </w:t>
      </w:r>
    </w:p>
    <w:p w14:paraId="0BD4B831" w14:textId="77777777" w:rsidR="00242648" w:rsidRPr="004654AE" w:rsidRDefault="00242648" w:rsidP="00242648">
      <w:pPr>
        <w:tabs>
          <w:tab w:val="num" w:pos="1701"/>
        </w:tabs>
        <w:spacing w:line="360" w:lineRule="auto"/>
        <w:ind w:left="1701"/>
        <w:rPr>
          <w:rFonts w:ascii="Arial" w:hAnsi="Arial" w:cs="Arial"/>
          <w:color w:val="000000"/>
        </w:rPr>
      </w:pPr>
    </w:p>
    <w:p w14:paraId="7AAADD6E" w14:textId="77777777" w:rsidR="00242648" w:rsidRPr="00E3487E" w:rsidRDefault="00242648" w:rsidP="00242648">
      <w:pPr>
        <w:pStyle w:val="Kop3"/>
        <w:rPr>
          <w:rFonts w:ascii="Arial" w:hAnsi="Arial" w:cs="Arial"/>
          <w:color w:val="000000"/>
        </w:rPr>
      </w:pPr>
      <w:bookmarkStart w:id="17" w:name="_Toc103258436"/>
      <w:r w:rsidRPr="005D7819">
        <w:rPr>
          <w:rFonts w:ascii="Arial" w:hAnsi="Arial" w:cs="Arial"/>
          <w:iCs/>
          <w:color w:val="000000"/>
        </w:rPr>
        <w:t>4.2</w:t>
      </w:r>
      <w:r>
        <w:rPr>
          <w:rFonts w:ascii="Arial" w:hAnsi="Arial" w:cs="Arial"/>
          <w:iCs/>
          <w:color w:val="000000"/>
        </w:rPr>
        <w:t>.</w:t>
      </w:r>
      <w:r w:rsidRPr="005D7819">
        <w:rPr>
          <w:rFonts w:ascii="Arial" w:hAnsi="Arial" w:cs="Arial"/>
          <w:iCs/>
          <w:color w:val="000000"/>
        </w:rPr>
        <w:t xml:space="preserve"> </w:t>
      </w:r>
      <w:r w:rsidRPr="0047344C">
        <w:rPr>
          <w:rFonts w:ascii="Arial" w:hAnsi="Arial" w:cs="Arial"/>
          <w:iCs/>
          <w:color w:val="000000"/>
        </w:rPr>
        <w:tab/>
      </w:r>
      <w:r w:rsidRPr="0047344C">
        <w:rPr>
          <w:rFonts w:ascii="Arial" w:hAnsi="Arial" w:cs="Arial"/>
          <w:color w:val="000000"/>
        </w:rPr>
        <w:t>Pré</w:t>
      </w:r>
      <w:r w:rsidRPr="0047344C">
        <w:rPr>
          <w:rFonts w:ascii="Arial" w:hAnsi="Arial" w:cs="Arial"/>
          <w:iCs/>
          <w:color w:val="000000"/>
        </w:rPr>
        <w:t>-boventallig</w:t>
      </w:r>
      <w:bookmarkEnd w:id="17"/>
      <w:r w:rsidRPr="00E3487E">
        <w:rPr>
          <w:rFonts w:ascii="Arial" w:hAnsi="Arial" w:cs="Arial"/>
          <w:iCs/>
          <w:color w:val="000000"/>
        </w:rPr>
        <w:t xml:space="preserve"> </w:t>
      </w:r>
    </w:p>
    <w:p w14:paraId="07FDB68E" w14:textId="77777777" w:rsidR="00242648" w:rsidRPr="004654AE" w:rsidRDefault="00242648" w:rsidP="00242648">
      <w:pPr>
        <w:spacing w:line="360" w:lineRule="auto"/>
        <w:ind w:left="709"/>
        <w:rPr>
          <w:rFonts w:ascii="Arial" w:hAnsi="Arial" w:cs="Arial"/>
          <w:color w:val="000000"/>
        </w:rPr>
      </w:pPr>
    </w:p>
    <w:p w14:paraId="397381F1" w14:textId="63056797" w:rsidR="008515EB" w:rsidRDefault="00242648" w:rsidP="00242648">
      <w:pPr>
        <w:spacing w:line="360" w:lineRule="auto"/>
        <w:rPr>
          <w:rFonts w:ascii="Arial" w:hAnsi="Arial" w:cs="Arial"/>
          <w:color w:val="000000"/>
        </w:rPr>
      </w:pPr>
      <w:r w:rsidRPr="0045271F">
        <w:rPr>
          <w:rFonts w:ascii="Arial" w:hAnsi="Arial" w:cs="Arial"/>
          <w:color w:val="000000"/>
        </w:rPr>
        <w:t>De status van pré-boventallig wordt</w:t>
      </w:r>
      <w:r w:rsidR="005F5E9F">
        <w:rPr>
          <w:rFonts w:ascii="Arial" w:hAnsi="Arial" w:cs="Arial"/>
          <w:color w:val="000000"/>
        </w:rPr>
        <w:t xml:space="preserve"> </w:t>
      </w:r>
      <w:r w:rsidR="008515EB">
        <w:rPr>
          <w:rFonts w:ascii="Arial" w:hAnsi="Arial" w:cs="Arial"/>
          <w:color w:val="000000"/>
        </w:rPr>
        <w:t>bij indiening van het voorgenomen besluit bij de ondernemingsraad</w:t>
      </w:r>
      <w:r w:rsidRPr="0045271F">
        <w:rPr>
          <w:rFonts w:ascii="Arial" w:hAnsi="Arial" w:cs="Arial"/>
          <w:color w:val="000000"/>
        </w:rPr>
        <w:t xml:space="preserve"> toegekend aan de werknemer</w:t>
      </w:r>
      <w:r w:rsidR="00747081">
        <w:rPr>
          <w:rFonts w:ascii="Arial" w:hAnsi="Arial" w:cs="Arial"/>
          <w:color w:val="000000"/>
        </w:rPr>
        <w:t>s</w:t>
      </w:r>
      <w:r w:rsidRPr="0045271F">
        <w:rPr>
          <w:rFonts w:ascii="Arial" w:hAnsi="Arial" w:cs="Arial"/>
          <w:color w:val="000000"/>
        </w:rPr>
        <w:t xml:space="preserve"> die het risico lopen om boventallig te worden.</w:t>
      </w:r>
    </w:p>
    <w:p w14:paraId="68AA6920" w14:textId="77777777" w:rsidR="008515EB" w:rsidRDefault="008515EB" w:rsidP="00242648">
      <w:pPr>
        <w:spacing w:line="360" w:lineRule="auto"/>
        <w:rPr>
          <w:rFonts w:ascii="Arial" w:hAnsi="Arial" w:cs="Arial"/>
          <w:color w:val="000000"/>
        </w:rPr>
      </w:pPr>
    </w:p>
    <w:p w14:paraId="5C76FC78" w14:textId="7FA9E64A" w:rsidR="008515EB" w:rsidRPr="004654AE" w:rsidRDefault="008515EB" w:rsidP="008515EB">
      <w:pPr>
        <w:spacing w:line="360" w:lineRule="auto"/>
        <w:rPr>
          <w:rFonts w:ascii="Arial" w:hAnsi="Arial" w:cs="Arial"/>
          <w:color w:val="000000"/>
        </w:rPr>
      </w:pPr>
      <w:r w:rsidRPr="0045271F">
        <w:rPr>
          <w:rFonts w:ascii="Arial" w:hAnsi="Arial" w:cs="Arial"/>
          <w:color w:val="000000"/>
        </w:rPr>
        <w:t>De raad van bestuur zal de ondernemingsraad tegelijkertijd met de indiening van</w:t>
      </w:r>
      <w:r>
        <w:rPr>
          <w:rFonts w:ascii="Arial" w:hAnsi="Arial" w:cs="Arial"/>
          <w:color w:val="000000"/>
        </w:rPr>
        <w:t xml:space="preserve"> de adviesaanvraag omtrent het</w:t>
      </w:r>
      <w:r w:rsidRPr="0045271F">
        <w:rPr>
          <w:rFonts w:ascii="Arial" w:hAnsi="Arial" w:cs="Arial"/>
          <w:color w:val="000000"/>
        </w:rPr>
        <w:t xml:space="preserve"> veranderplan informeren omtrent de groep medewerkers die boventallig dreigt te raken en de status van pré-boventallig</w:t>
      </w:r>
      <w:r>
        <w:rPr>
          <w:rFonts w:ascii="Arial" w:hAnsi="Arial" w:cs="Arial"/>
          <w:color w:val="000000"/>
        </w:rPr>
        <w:t xml:space="preserve"> v</w:t>
      </w:r>
      <w:r w:rsidRPr="0045271F">
        <w:rPr>
          <w:rFonts w:ascii="Arial" w:hAnsi="Arial" w:cs="Arial"/>
          <w:color w:val="000000"/>
        </w:rPr>
        <w:t>erkrijg</w:t>
      </w:r>
      <w:r>
        <w:rPr>
          <w:rFonts w:ascii="Arial" w:hAnsi="Arial" w:cs="Arial"/>
          <w:color w:val="000000"/>
        </w:rPr>
        <w:t xml:space="preserve">t. </w:t>
      </w:r>
    </w:p>
    <w:p w14:paraId="5BC081CD" w14:textId="77777777" w:rsidR="008515EB" w:rsidRPr="004654AE" w:rsidRDefault="008515EB" w:rsidP="008515EB">
      <w:pPr>
        <w:autoSpaceDE w:val="0"/>
        <w:autoSpaceDN w:val="0"/>
        <w:adjustRightInd w:val="0"/>
        <w:spacing w:line="360" w:lineRule="auto"/>
        <w:ind w:left="709"/>
        <w:rPr>
          <w:rFonts w:ascii="Arial" w:hAnsi="Arial" w:cs="Arial"/>
          <w:color w:val="000000"/>
        </w:rPr>
      </w:pPr>
    </w:p>
    <w:p w14:paraId="49D10B3A" w14:textId="2502B52A" w:rsidR="00242648" w:rsidRDefault="008515EB" w:rsidP="00242648">
      <w:pPr>
        <w:spacing w:line="360" w:lineRule="auto"/>
        <w:rPr>
          <w:rFonts w:ascii="Arial" w:hAnsi="Arial" w:cs="Arial"/>
          <w:color w:val="000000"/>
        </w:rPr>
      </w:pPr>
      <w:r>
        <w:rPr>
          <w:rFonts w:ascii="Arial" w:hAnsi="Arial" w:cs="Arial"/>
          <w:color w:val="000000"/>
          <w:sz w:val="18"/>
        </w:rPr>
        <w:t xml:space="preserve">  </w:t>
      </w:r>
      <w:r>
        <w:rPr>
          <w:rFonts w:ascii="Arial" w:hAnsi="Arial" w:cs="Arial"/>
          <w:color w:val="000000"/>
        </w:rPr>
        <w:t>D</w:t>
      </w:r>
      <w:r w:rsidRPr="001D5AFA">
        <w:rPr>
          <w:rFonts w:ascii="Arial" w:hAnsi="Arial" w:cs="Arial"/>
          <w:color w:val="000000"/>
        </w:rPr>
        <w:t>e betreffende werknemer</w:t>
      </w:r>
      <w:r>
        <w:rPr>
          <w:rFonts w:ascii="Arial" w:hAnsi="Arial" w:cs="Arial"/>
          <w:color w:val="000000"/>
        </w:rPr>
        <w:t>(s) ontvangt/ontvangen</w:t>
      </w:r>
      <w:r w:rsidRPr="001D5AFA">
        <w:rPr>
          <w:rFonts w:ascii="Arial" w:hAnsi="Arial" w:cs="Arial"/>
          <w:color w:val="000000"/>
        </w:rPr>
        <w:t xml:space="preserve"> een schriftelijke bevestiging van de status van pré-boventallig en </w:t>
      </w:r>
      <w:r>
        <w:rPr>
          <w:rFonts w:ascii="Arial" w:hAnsi="Arial" w:cs="Arial"/>
          <w:color w:val="000000"/>
        </w:rPr>
        <w:t xml:space="preserve">van </w:t>
      </w:r>
      <w:r w:rsidRPr="001D5AFA">
        <w:rPr>
          <w:rFonts w:ascii="Arial" w:hAnsi="Arial" w:cs="Arial"/>
          <w:color w:val="000000"/>
        </w:rPr>
        <w:t xml:space="preserve">de ingangsdatum van de </w:t>
      </w:r>
      <w:r w:rsidRPr="001D5AFA">
        <w:rPr>
          <w:rFonts w:ascii="Arial" w:hAnsi="Arial" w:cs="Arial"/>
          <w:szCs w:val="22"/>
        </w:rPr>
        <w:t>pr</w:t>
      </w:r>
      <w:r w:rsidRPr="001D5AFA">
        <w:rPr>
          <w:rFonts w:ascii="Arial" w:hAnsi="Arial" w:cs="Arial"/>
          <w:color w:val="000000"/>
        </w:rPr>
        <w:t>é-boventalligheid</w:t>
      </w:r>
      <w:r w:rsidRPr="001D5AFA">
        <w:rPr>
          <w:rFonts w:ascii="Arial" w:hAnsi="Arial" w:cs="Arial"/>
          <w:color w:val="000000"/>
          <w:sz w:val="18"/>
        </w:rPr>
        <w:t>.</w:t>
      </w:r>
      <w:r w:rsidR="00023728">
        <w:rPr>
          <w:rFonts w:ascii="Arial" w:hAnsi="Arial" w:cs="Arial"/>
          <w:color w:val="000000"/>
          <w:sz w:val="18"/>
        </w:rPr>
        <w:t xml:space="preserve"> </w:t>
      </w:r>
      <w:r w:rsidRPr="001D5AFA">
        <w:rPr>
          <w:rFonts w:ascii="Arial" w:hAnsi="Arial" w:cs="Arial"/>
          <w:color w:val="000000"/>
        </w:rPr>
        <w:t>Op</w:t>
      </w:r>
      <w:r w:rsidRPr="004654AE">
        <w:rPr>
          <w:rFonts w:ascii="Arial" w:hAnsi="Arial" w:cs="Arial"/>
          <w:color w:val="000000"/>
        </w:rPr>
        <w:t xml:space="preserve"> basis van deze status kan de medewerker gebruik maken van de mobiliteitsbevorderende maatregelen uit het sociaal plan maar hoeft nog niet te voldoen aan de plichten die gelden voor </w:t>
      </w:r>
      <w:r>
        <w:rPr>
          <w:rFonts w:ascii="Arial" w:hAnsi="Arial" w:cs="Arial"/>
          <w:color w:val="000000"/>
        </w:rPr>
        <w:t>herplaatsingskandidaten</w:t>
      </w:r>
      <w:r w:rsidRPr="004654AE">
        <w:rPr>
          <w:rFonts w:ascii="Arial" w:hAnsi="Arial" w:cs="Arial"/>
          <w:color w:val="000000"/>
        </w:rPr>
        <w:t xml:space="preserve">.   </w:t>
      </w:r>
    </w:p>
    <w:p w14:paraId="73A897D8" w14:textId="77777777" w:rsidR="00242648" w:rsidRPr="0047344C" w:rsidRDefault="00242648" w:rsidP="00242648">
      <w:pPr>
        <w:pStyle w:val="Kop3"/>
        <w:spacing w:line="360" w:lineRule="auto"/>
        <w:rPr>
          <w:rFonts w:ascii="Arial" w:hAnsi="Arial" w:cs="Arial"/>
          <w:color w:val="000000"/>
        </w:rPr>
      </w:pPr>
      <w:bookmarkStart w:id="18" w:name="_Toc103258437"/>
      <w:r w:rsidRPr="005D7819">
        <w:rPr>
          <w:rFonts w:ascii="Arial" w:hAnsi="Arial" w:cs="Arial"/>
          <w:color w:val="000000"/>
        </w:rPr>
        <w:t>4.3</w:t>
      </w:r>
      <w:r>
        <w:rPr>
          <w:rFonts w:ascii="Arial" w:hAnsi="Arial" w:cs="Arial"/>
          <w:color w:val="000000"/>
        </w:rPr>
        <w:t>.</w:t>
      </w:r>
      <w:r w:rsidRPr="005D7819">
        <w:rPr>
          <w:rFonts w:ascii="Arial" w:hAnsi="Arial" w:cs="Arial"/>
          <w:color w:val="000000"/>
        </w:rPr>
        <w:t xml:space="preserve"> </w:t>
      </w:r>
      <w:r w:rsidRPr="005D7819">
        <w:rPr>
          <w:rFonts w:ascii="Arial" w:hAnsi="Arial" w:cs="Arial"/>
          <w:color w:val="000000"/>
        </w:rPr>
        <w:tab/>
        <w:t>Belangstellingsgesprek</w:t>
      </w:r>
      <w:bookmarkEnd w:id="18"/>
      <w:r w:rsidRPr="005D7819">
        <w:rPr>
          <w:rFonts w:ascii="Arial" w:hAnsi="Arial" w:cs="Arial"/>
          <w:color w:val="000000"/>
        </w:rPr>
        <w:t xml:space="preserve"> </w:t>
      </w:r>
    </w:p>
    <w:p w14:paraId="25D62944" w14:textId="77777777" w:rsidR="00242648" w:rsidRPr="004654AE" w:rsidRDefault="00242648" w:rsidP="00242648">
      <w:pPr>
        <w:spacing w:line="360" w:lineRule="auto"/>
        <w:rPr>
          <w:rFonts w:ascii="Arial" w:hAnsi="Arial" w:cs="Arial"/>
        </w:rPr>
      </w:pPr>
      <w:r w:rsidRPr="004654AE">
        <w:rPr>
          <w:rFonts w:ascii="Arial" w:hAnsi="Arial" w:cs="Arial"/>
        </w:rPr>
        <w:t xml:space="preserve">Nadat de raad van bestuur een voorgenomen besluit heeft genomen op het veranderplan, en het veranderplan voorligt ter medezeggenschap, wordt een belangstellingsgesprek gehouden met </w:t>
      </w:r>
      <w:r>
        <w:rPr>
          <w:rFonts w:ascii="Arial" w:hAnsi="Arial" w:cs="Arial"/>
        </w:rPr>
        <w:t xml:space="preserve">werknemers die </w:t>
      </w:r>
      <w:r>
        <w:rPr>
          <w:rFonts w:ascii="Arial" w:hAnsi="Arial" w:cs="Arial"/>
          <w:color w:val="000000"/>
        </w:rPr>
        <w:t>pré</w:t>
      </w:r>
      <w:r>
        <w:rPr>
          <w:rFonts w:ascii="Arial" w:hAnsi="Arial" w:cs="Arial"/>
        </w:rPr>
        <w:t>-boventallig zijn</w:t>
      </w:r>
      <w:r w:rsidRPr="004654AE">
        <w:rPr>
          <w:rFonts w:ascii="Arial" w:hAnsi="Arial" w:cs="Arial"/>
        </w:rPr>
        <w:t xml:space="preserve"> en met werknemers die op meer dan één functie of locatie kunnen worden geplaatst. </w:t>
      </w:r>
    </w:p>
    <w:p w14:paraId="23F9C97B" w14:textId="77777777" w:rsidR="00242648" w:rsidRPr="004654AE" w:rsidRDefault="00242648" w:rsidP="00242648">
      <w:pPr>
        <w:spacing w:line="360" w:lineRule="auto"/>
        <w:ind w:left="709"/>
        <w:rPr>
          <w:rFonts w:ascii="Arial" w:hAnsi="Arial" w:cs="Arial"/>
        </w:rPr>
      </w:pPr>
    </w:p>
    <w:p w14:paraId="40B33ADE" w14:textId="77777777" w:rsidR="00242648" w:rsidRPr="004654AE" w:rsidRDefault="00242648" w:rsidP="00242648">
      <w:pPr>
        <w:spacing w:line="360" w:lineRule="auto"/>
        <w:rPr>
          <w:rFonts w:ascii="Arial" w:hAnsi="Arial" w:cs="Arial"/>
        </w:rPr>
      </w:pPr>
      <w:r w:rsidRPr="004654AE">
        <w:rPr>
          <w:rFonts w:ascii="Arial" w:hAnsi="Arial" w:cs="Arial"/>
        </w:rPr>
        <w:t xml:space="preserve">Het doel van een belangstellingsgesprek is om te verkennen welke wensen en interesses de werknemer heeft ten aanzien van functies in de organisatie. Dit gesprek wordt door middel van een belangstellingsregistratieformulier (zie bijlage) op uniforme wijze vastgelegd. De aanwezigheid van een formatieplaatsenplan hierbij is een noodzakelijke voorwaarde. Zowel de werkgever als de werknemer tekent voor de inhoud. De werknemer ontvangt een afschrift van het getekende formulier. Is het niet mogelijk direct de belangstelling te peilen dan wordt ter plaatse een afspraak gemaakt op welke wijze (mondeling/schriftelijk) de belangstelling alsnog vastgelegd kan worden. </w:t>
      </w:r>
    </w:p>
    <w:p w14:paraId="36E61F8E" w14:textId="77777777" w:rsidR="00242648" w:rsidRPr="004654AE" w:rsidRDefault="00242648" w:rsidP="00242648">
      <w:pPr>
        <w:spacing w:line="360" w:lineRule="auto"/>
        <w:rPr>
          <w:rFonts w:ascii="Arial" w:hAnsi="Arial" w:cs="Arial"/>
        </w:rPr>
      </w:pPr>
    </w:p>
    <w:p w14:paraId="35555A50" w14:textId="77777777" w:rsidR="00242648" w:rsidRPr="004654AE" w:rsidRDefault="00242648" w:rsidP="00242648">
      <w:pPr>
        <w:spacing w:line="360" w:lineRule="auto"/>
        <w:rPr>
          <w:rFonts w:ascii="Arial" w:hAnsi="Arial" w:cs="Arial"/>
          <w:spacing w:val="-3"/>
        </w:rPr>
      </w:pPr>
      <w:r w:rsidRPr="004654AE">
        <w:rPr>
          <w:rFonts w:ascii="Arial" w:hAnsi="Arial" w:cs="Arial"/>
          <w:spacing w:val="-3"/>
        </w:rPr>
        <w:t>Onderwerpen die in ieder geval aan de orde gesteld worden:</w:t>
      </w:r>
    </w:p>
    <w:p w14:paraId="26766CBB" w14:textId="77777777" w:rsidR="00242648" w:rsidRPr="004654AE" w:rsidRDefault="00242648" w:rsidP="00242648">
      <w:pPr>
        <w:numPr>
          <w:ilvl w:val="0"/>
          <w:numId w:val="24"/>
        </w:numPr>
        <w:spacing w:line="360" w:lineRule="auto"/>
        <w:rPr>
          <w:rFonts w:ascii="Arial" w:hAnsi="Arial" w:cs="Arial"/>
          <w:smallCaps/>
          <w:spacing w:val="-3"/>
        </w:rPr>
      </w:pPr>
      <w:r>
        <w:rPr>
          <w:rFonts w:ascii="Arial" w:hAnsi="Arial" w:cs="Arial"/>
          <w:spacing w:val="-3"/>
        </w:rPr>
        <w:t>f</w:t>
      </w:r>
      <w:r w:rsidRPr="004654AE">
        <w:rPr>
          <w:rFonts w:ascii="Arial" w:hAnsi="Arial" w:cs="Arial"/>
          <w:spacing w:val="-3"/>
        </w:rPr>
        <w:t>uncties binnen de nieuwe formatie, die de voorkeur van de werknemer genieten;</w:t>
      </w:r>
    </w:p>
    <w:p w14:paraId="28360838" w14:textId="77777777" w:rsidR="00242648" w:rsidRPr="0016368C" w:rsidRDefault="00242648" w:rsidP="00242648">
      <w:pPr>
        <w:numPr>
          <w:ilvl w:val="0"/>
          <w:numId w:val="24"/>
        </w:numPr>
        <w:spacing w:line="360" w:lineRule="auto"/>
        <w:rPr>
          <w:rFonts w:ascii="Arial" w:hAnsi="Arial" w:cs="Arial"/>
          <w:smallCaps/>
          <w:spacing w:val="-3"/>
        </w:rPr>
      </w:pPr>
      <w:r w:rsidRPr="0016368C">
        <w:rPr>
          <w:rFonts w:ascii="Arial" w:hAnsi="Arial" w:cs="Arial"/>
          <w:spacing w:val="-3"/>
        </w:rPr>
        <w:t>functies binnen de nieuwe formatie, die door de werknemer zeker niet geambieerd worden;</w:t>
      </w:r>
    </w:p>
    <w:p w14:paraId="3BE60E5B" w14:textId="77777777" w:rsidR="00242648" w:rsidRPr="0016368C" w:rsidRDefault="00242648" w:rsidP="00242648">
      <w:pPr>
        <w:numPr>
          <w:ilvl w:val="0"/>
          <w:numId w:val="24"/>
        </w:numPr>
        <w:spacing w:line="360" w:lineRule="auto"/>
        <w:rPr>
          <w:rFonts w:ascii="Arial" w:hAnsi="Arial" w:cs="Arial"/>
          <w:smallCaps/>
          <w:spacing w:val="-3"/>
        </w:rPr>
      </w:pPr>
      <w:r w:rsidRPr="0016368C">
        <w:rPr>
          <w:rFonts w:ascii="Arial" w:hAnsi="Arial" w:cs="Arial"/>
          <w:spacing w:val="-3"/>
        </w:rPr>
        <w:t>functies van een tweede of derde voorkeur. Dit kan ook een functie op een geheel andere afdeling of locatie zijn;</w:t>
      </w:r>
    </w:p>
    <w:p w14:paraId="03C193E0" w14:textId="77777777" w:rsidR="00242648" w:rsidRPr="0016368C" w:rsidRDefault="00242648" w:rsidP="00242648">
      <w:pPr>
        <w:numPr>
          <w:ilvl w:val="0"/>
          <w:numId w:val="24"/>
        </w:numPr>
        <w:spacing w:line="360" w:lineRule="auto"/>
        <w:rPr>
          <w:rFonts w:ascii="Arial" w:hAnsi="Arial" w:cs="Arial"/>
          <w:smallCaps/>
          <w:spacing w:val="-3"/>
        </w:rPr>
      </w:pPr>
      <w:r w:rsidRPr="0016368C">
        <w:rPr>
          <w:rFonts w:ascii="Arial" w:hAnsi="Arial" w:cs="Arial"/>
          <w:spacing w:val="-3"/>
        </w:rPr>
        <w:t>ander werk dat de werknemer tijdelijk wil verrichten, indien de werknemer voorlopig niet ge- of herplaatst kan worden binnen de opgegeven voorkeuren;</w:t>
      </w:r>
    </w:p>
    <w:p w14:paraId="3452B18C" w14:textId="77777777" w:rsidR="00242648" w:rsidRPr="00C4548F" w:rsidRDefault="00242648" w:rsidP="00242648">
      <w:pPr>
        <w:numPr>
          <w:ilvl w:val="0"/>
          <w:numId w:val="24"/>
        </w:numPr>
        <w:spacing w:line="360" w:lineRule="auto"/>
        <w:rPr>
          <w:rFonts w:ascii="Arial" w:hAnsi="Arial" w:cs="Arial"/>
          <w:smallCaps/>
          <w:spacing w:val="-3"/>
        </w:rPr>
      </w:pPr>
      <w:r w:rsidRPr="00C4548F">
        <w:rPr>
          <w:rFonts w:ascii="Arial" w:hAnsi="Arial" w:cs="Arial"/>
          <w:spacing w:val="-3"/>
        </w:rPr>
        <w:t>toezeggingen, die vastliggen met betrekking tot promotie of salariswijzigingen;</w:t>
      </w:r>
    </w:p>
    <w:p w14:paraId="63721209" w14:textId="77777777" w:rsidR="00242648" w:rsidRPr="00C4548F" w:rsidRDefault="00242648" w:rsidP="00242648">
      <w:pPr>
        <w:numPr>
          <w:ilvl w:val="0"/>
          <w:numId w:val="24"/>
        </w:numPr>
        <w:spacing w:line="360" w:lineRule="auto"/>
        <w:rPr>
          <w:rFonts w:ascii="Arial" w:hAnsi="Arial" w:cs="Arial"/>
          <w:smallCaps/>
          <w:spacing w:val="-3"/>
        </w:rPr>
      </w:pPr>
      <w:r w:rsidRPr="00C4548F">
        <w:rPr>
          <w:rFonts w:ascii="Arial" w:hAnsi="Arial" w:cs="Arial"/>
          <w:spacing w:val="-3"/>
        </w:rPr>
        <w:t>mogelijkheden of belangstelling voor externe mobiliteit.</w:t>
      </w:r>
    </w:p>
    <w:p w14:paraId="2A2ADCBB" w14:textId="77777777" w:rsidR="00242648" w:rsidRPr="004654AE" w:rsidRDefault="00242648" w:rsidP="00242648">
      <w:pPr>
        <w:spacing w:line="360" w:lineRule="auto"/>
        <w:ind w:left="1429"/>
        <w:rPr>
          <w:rFonts w:ascii="Arial" w:hAnsi="Arial" w:cs="Arial"/>
          <w:smallCaps/>
          <w:spacing w:val="-3"/>
        </w:rPr>
      </w:pPr>
    </w:p>
    <w:p w14:paraId="4962B645" w14:textId="77777777" w:rsidR="00242648" w:rsidRPr="004654AE" w:rsidRDefault="00242648" w:rsidP="00242648">
      <w:pPr>
        <w:spacing w:line="360" w:lineRule="auto"/>
        <w:rPr>
          <w:rFonts w:ascii="Arial" w:hAnsi="Arial" w:cs="Arial"/>
          <w:spacing w:val="-3"/>
        </w:rPr>
      </w:pPr>
      <w:r w:rsidRPr="004654AE">
        <w:rPr>
          <w:rFonts w:ascii="Arial" w:hAnsi="Arial" w:cs="Arial"/>
          <w:spacing w:val="-3"/>
        </w:rPr>
        <w:t>Tevens worden de gegevens ten aanzien van gevolgde opleidingen, werkervaringen en bijzondere omstandigheden geïnventariseerd en zo nodig geactualiseerd.</w:t>
      </w:r>
    </w:p>
    <w:p w14:paraId="6AF741B7" w14:textId="77777777" w:rsidR="00242648" w:rsidRPr="004654AE" w:rsidRDefault="00242648" w:rsidP="00242648">
      <w:pPr>
        <w:spacing w:line="360" w:lineRule="auto"/>
        <w:ind w:left="709"/>
        <w:rPr>
          <w:rFonts w:ascii="Arial" w:hAnsi="Arial" w:cs="Arial"/>
          <w:smallCaps/>
        </w:rPr>
      </w:pPr>
    </w:p>
    <w:p w14:paraId="2AA102B7" w14:textId="77777777" w:rsidR="00242648" w:rsidRPr="004654AE" w:rsidRDefault="00242648" w:rsidP="00242648">
      <w:pPr>
        <w:spacing w:line="360" w:lineRule="auto"/>
        <w:rPr>
          <w:rFonts w:ascii="Arial" w:hAnsi="Arial" w:cs="Arial"/>
        </w:rPr>
      </w:pPr>
      <w:r w:rsidRPr="004654AE">
        <w:rPr>
          <w:rFonts w:ascii="Arial" w:hAnsi="Arial" w:cs="Arial"/>
        </w:rPr>
        <w:t xml:space="preserve">Aan het belangstellingsgesprek en de registratie kunnen door zowel werkgever als werknemer geen rechten en plichten worden ontleend. De registratie dient alleen om een goede </w:t>
      </w:r>
      <w:r>
        <w:rPr>
          <w:rFonts w:ascii="Arial" w:hAnsi="Arial" w:cs="Arial"/>
        </w:rPr>
        <w:t>(</w:t>
      </w:r>
      <w:r w:rsidRPr="004654AE">
        <w:rPr>
          <w:rFonts w:ascii="Arial" w:hAnsi="Arial" w:cs="Arial"/>
        </w:rPr>
        <w:t>her</w:t>
      </w:r>
      <w:r>
        <w:rPr>
          <w:rFonts w:ascii="Arial" w:hAnsi="Arial" w:cs="Arial"/>
        </w:rPr>
        <w:t>-)</w:t>
      </w:r>
      <w:r w:rsidRPr="004654AE">
        <w:rPr>
          <w:rFonts w:ascii="Arial" w:hAnsi="Arial" w:cs="Arial"/>
        </w:rPr>
        <w:t xml:space="preserve">plaatsing van de werknemer te borgen en fungeert als hulpmiddel bij  </w:t>
      </w:r>
      <w:r>
        <w:rPr>
          <w:rFonts w:ascii="Arial" w:hAnsi="Arial" w:cs="Arial"/>
        </w:rPr>
        <w:t>(</w:t>
      </w:r>
      <w:r w:rsidRPr="004654AE">
        <w:rPr>
          <w:rFonts w:ascii="Arial" w:hAnsi="Arial" w:cs="Arial"/>
        </w:rPr>
        <w:t>her</w:t>
      </w:r>
      <w:r>
        <w:rPr>
          <w:rFonts w:ascii="Arial" w:hAnsi="Arial" w:cs="Arial"/>
        </w:rPr>
        <w:t>-)</w:t>
      </w:r>
      <w:r w:rsidRPr="004654AE">
        <w:rPr>
          <w:rFonts w:ascii="Arial" w:hAnsi="Arial" w:cs="Arial"/>
        </w:rPr>
        <w:t xml:space="preserve">plaatsingsprocedure. </w:t>
      </w:r>
    </w:p>
    <w:p w14:paraId="7DF1FC6B" w14:textId="77777777" w:rsidR="00242648" w:rsidRPr="004654AE" w:rsidRDefault="00242648" w:rsidP="00242648">
      <w:pPr>
        <w:spacing w:line="360" w:lineRule="auto"/>
        <w:rPr>
          <w:rFonts w:ascii="Arial" w:hAnsi="Arial" w:cs="Arial"/>
        </w:rPr>
      </w:pPr>
      <w:r w:rsidRPr="004654AE">
        <w:rPr>
          <w:rFonts w:ascii="Arial" w:hAnsi="Arial" w:cs="Arial"/>
        </w:rPr>
        <w:t xml:space="preserve">De inhoud dient zodanig te zijn, dat inzicht wordt verkregen in de mogelijkheden van de werknemer. </w:t>
      </w:r>
    </w:p>
    <w:p w14:paraId="476DA230" w14:textId="77777777" w:rsidR="00242648" w:rsidRPr="004654AE" w:rsidRDefault="00242648" w:rsidP="00242648">
      <w:pPr>
        <w:autoSpaceDE w:val="0"/>
        <w:autoSpaceDN w:val="0"/>
        <w:adjustRightInd w:val="0"/>
        <w:spacing w:line="360" w:lineRule="auto"/>
        <w:rPr>
          <w:rFonts w:ascii="Arial" w:hAnsi="Arial" w:cs="Arial"/>
          <w:b/>
          <w:color w:val="000000"/>
        </w:rPr>
      </w:pPr>
    </w:p>
    <w:p w14:paraId="53F3D517" w14:textId="77777777" w:rsidR="00242648" w:rsidRPr="004654AE" w:rsidRDefault="00242648" w:rsidP="00242648">
      <w:pPr>
        <w:autoSpaceDE w:val="0"/>
        <w:autoSpaceDN w:val="0"/>
        <w:adjustRightInd w:val="0"/>
        <w:spacing w:line="360" w:lineRule="auto"/>
        <w:rPr>
          <w:rFonts w:ascii="Arial" w:hAnsi="Arial" w:cs="Arial"/>
          <w:b/>
          <w:color w:val="000000"/>
        </w:rPr>
      </w:pPr>
    </w:p>
    <w:p w14:paraId="4C42C266" w14:textId="77777777" w:rsidR="00242648" w:rsidRPr="00CF3FC6" w:rsidRDefault="00242648" w:rsidP="00242648">
      <w:pPr>
        <w:pStyle w:val="Kop3"/>
        <w:spacing w:line="360" w:lineRule="auto"/>
        <w:rPr>
          <w:rFonts w:ascii="Arial" w:hAnsi="Arial" w:cs="Arial"/>
          <w:color w:val="000000"/>
        </w:rPr>
      </w:pPr>
      <w:bookmarkStart w:id="19" w:name="_Toc103258438"/>
      <w:r w:rsidRPr="00CF3FC6">
        <w:rPr>
          <w:rFonts w:ascii="Arial" w:hAnsi="Arial" w:cs="Arial"/>
          <w:iCs/>
          <w:color w:val="000000"/>
        </w:rPr>
        <w:t xml:space="preserve">4.4. </w:t>
      </w:r>
      <w:r w:rsidRPr="00CF3FC6">
        <w:rPr>
          <w:rFonts w:ascii="Arial" w:hAnsi="Arial" w:cs="Arial"/>
          <w:iCs/>
          <w:color w:val="000000"/>
        </w:rPr>
        <w:tab/>
        <w:t>Definitief besluit veranderplan: plaatsing of mobiliteit</w:t>
      </w:r>
      <w:bookmarkEnd w:id="19"/>
    </w:p>
    <w:p w14:paraId="3828A43D" w14:textId="21FAF238" w:rsidR="00242648" w:rsidRPr="00CF3FC6" w:rsidRDefault="00242648" w:rsidP="00242648">
      <w:pPr>
        <w:autoSpaceDE w:val="0"/>
        <w:autoSpaceDN w:val="0"/>
        <w:adjustRightInd w:val="0"/>
        <w:spacing w:line="360" w:lineRule="auto"/>
        <w:rPr>
          <w:rFonts w:ascii="Arial" w:hAnsi="Arial" w:cs="Arial"/>
          <w:color w:val="000000"/>
        </w:rPr>
      </w:pPr>
      <w:r w:rsidRPr="00CF3FC6">
        <w:rPr>
          <w:rFonts w:ascii="Arial" w:hAnsi="Arial" w:cs="Arial"/>
          <w:color w:val="000000"/>
        </w:rPr>
        <w:t xml:space="preserve">Nadat het definitieve besluit op het veranderplan, inclusief formatieplaatsenplan en de lijst </w:t>
      </w:r>
      <w:r w:rsidR="008F70D4">
        <w:rPr>
          <w:rFonts w:ascii="Arial" w:hAnsi="Arial" w:cs="Arial"/>
          <w:color w:val="000000"/>
        </w:rPr>
        <w:t xml:space="preserve">met </w:t>
      </w:r>
      <w:r w:rsidRPr="00CF3FC6">
        <w:rPr>
          <w:rFonts w:ascii="Arial" w:hAnsi="Arial" w:cs="Arial"/>
          <w:color w:val="000000"/>
        </w:rPr>
        <w:t>uitwisselbare</w:t>
      </w:r>
      <w:r w:rsidR="008F70D4">
        <w:rPr>
          <w:rFonts w:ascii="Arial" w:hAnsi="Arial" w:cs="Arial"/>
          <w:color w:val="000000"/>
        </w:rPr>
        <w:t>, nieuwe en ingrijpend gewijzigde</w:t>
      </w:r>
      <w:r w:rsidRPr="00CF3FC6">
        <w:rPr>
          <w:rFonts w:ascii="Arial" w:hAnsi="Arial" w:cs="Arial"/>
          <w:color w:val="000000"/>
        </w:rPr>
        <w:t xml:space="preserve"> functies is vastgesteld en bekend is gemaakt aan de werknemers, wordt uitvoering gegeven aan:  </w:t>
      </w:r>
    </w:p>
    <w:p w14:paraId="0A318231" w14:textId="6FBFB7B0" w:rsidR="00242648" w:rsidRDefault="00242648" w:rsidP="00242648">
      <w:pPr>
        <w:pStyle w:val="Lijstalinea"/>
        <w:numPr>
          <w:ilvl w:val="0"/>
          <w:numId w:val="24"/>
        </w:numPr>
        <w:autoSpaceDE w:val="0"/>
        <w:autoSpaceDN w:val="0"/>
        <w:adjustRightInd w:val="0"/>
        <w:spacing w:line="360" w:lineRule="auto"/>
        <w:rPr>
          <w:rFonts w:ascii="Arial" w:hAnsi="Arial" w:cs="Arial"/>
          <w:color w:val="000000"/>
        </w:rPr>
      </w:pPr>
      <w:r w:rsidRPr="00284648">
        <w:rPr>
          <w:rFonts w:ascii="Arial" w:hAnsi="Arial" w:cs="Arial"/>
          <w:color w:val="000000"/>
        </w:rPr>
        <w:t xml:space="preserve">de plaatsingsprocedure voor werknemers die </w:t>
      </w:r>
      <w:r w:rsidR="00574BB2">
        <w:rPr>
          <w:rFonts w:ascii="Arial" w:hAnsi="Arial" w:cs="Arial"/>
          <w:color w:val="000000"/>
        </w:rPr>
        <w:t xml:space="preserve">direct </w:t>
      </w:r>
      <w:r w:rsidRPr="00284648">
        <w:rPr>
          <w:rFonts w:ascii="Arial" w:hAnsi="Arial" w:cs="Arial"/>
          <w:color w:val="000000"/>
        </w:rPr>
        <w:t>op hun eigen of uitwisselbare functie kunnen worden gep</w:t>
      </w:r>
      <w:r>
        <w:rPr>
          <w:rFonts w:ascii="Arial" w:hAnsi="Arial" w:cs="Arial"/>
          <w:color w:val="000000"/>
        </w:rPr>
        <w:t>laatst, en</w:t>
      </w:r>
      <w:r w:rsidRPr="00284648">
        <w:rPr>
          <w:rFonts w:ascii="Arial" w:hAnsi="Arial" w:cs="Arial"/>
          <w:color w:val="000000"/>
        </w:rPr>
        <w:t xml:space="preserve">; </w:t>
      </w:r>
    </w:p>
    <w:p w14:paraId="018A8238" w14:textId="585B1A78" w:rsidR="00BD4348" w:rsidRDefault="00F4310F" w:rsidP="00242648">
      <w:pPr>
        <w:pStyle w:val="Lijstalinea"/>
        <w:numPr>
          <w:ilvl w:val="0"/>
          <w:numId w:val="24"/>
        </w:numPr>
        <w:autoSpaceDE w:val="0"/>
        <w:autoSpaceDN w:val="0"/>
        <w:adjustRightInd w:val="0"/>
        <w:spacing w:line="360" w:lineRule="auto"/>
        <w:rPr>
          <w:rFonts w:ascii="Arial" w:hAnsi="Arial" w:cs="Arial"/>
          <w:color w:val="000000"/>
        </w:rPr>
      </w:pPr>
      <w:r>
        <w:rPr>
          <w:rFonts w:ascii="Arial" w:hAnsi="Arial" w:cs="Arial"/>
          <w:color w:val="000000"/>
        </w:rPr>
        <w:t xml:space="preserve"> de </w:t>
      </w:r>
      <w:r w:rsidR="00462C4E">
        <w:rPr>
          <w:rFonts w:ascii="Arial" w:hAnsi="Arial" w:cs="Arial"/>
          <w:color w:val="000000"/>
        </w:rPr>
        <w:t xml:space="preserve">(selectie-) </w:t>
      </w:r>
      <w:r>
        <w:rPr>
          <w:rFonts w:ascii="Arial" w:hAnsi="Arial" w:cs="Arial"/>
          <w:color w:val="000000"/>
        </w:rPr>
        <w:t>procedure</w:t>
      </w:r>
      <w:r w:rsidR="00BF3EC9">
        <w:rPr>
          <w:rFonts w:ascii="Arial" w:hAnsi="Arial" w:cs="Arial"/>
          <w:color w:val="000000"/>
        </w:rPr>
        <w:t>s</w:t>
      </w:r>
      <w:r>
        <w:rPr>
          <w:rFonts w:ascii="Arial" w:hAnsi="Arial" w:cs="Arial"/>
          <w:color w:val="000000"/>
        </w:rPr>
        <w:t xml:space="preserve"> uit 4.1.2 ingeval van nieuwe of ingrijpend gewijzigde functies</w:t>
      </w:r>
      <w:r w:rsidR="00BD4348">
        <w:rPr>
          <w:rFonts w:ascii="Arial" w:hAnsi="Arial" w:cs="Arial"/>
          <w:color w:val="000000"/>
        </w:rPr>
        <w:t>;</w:t>
      </w:r>
    </w:p>
    <w:p w14:paraId="503BF46B" w14:textId="77777777" w:rsidR="00BD4348" w:rsidRPr="00284648" w:rsidRDefault="00BD4348" w:rsidP="00BD4348">
      <w:pPr>
        <w:pStyle w:val="Lijstalinea"/>
        <w:numPr>
          <w:ilvl w:val="0"/>
          <w:numId w:val="24"/>
        </w:numPr>
        <w:autoSpaceDE w:val="0"/>
        <w:autoSpaceDN w:val="0"/>
        <w:adjustRightInd w:val="0"/>
        <w:spacing w:line="360" w:lineRule="auto"/>
        <w:rPr>
          <w:rFonts w:ascii="Arial" w:hAnsi="Arial" w:cs="Arial"/>
          <w:color w:val="000000"/>
        </w:rPr>
      </w:pPr>
      <w:r>
        <w:rPr>
          <w:rFonts w:ascii="Arial" w:hAnsi="Arial" w:cs="Arial"/>
          <w:color w:val="000000"/>
        </w:rPr>
        <w:t>de herplaatsingsprocedure voor werknemers die boventallig worden;</w:t>
      </w:r>
    </w:p>
    <w:p w14:paraId="285C56F6" w14:textId="2B85ED5A" w:rsidR="00242648" w:rsidRPr="00E233E1" w:rsidRDefault="00242648" w:rsidP="00BD4348">
      <w:pPr>
        <w:pStyle w:val="Lijstalinea"/>
        <w:autoSpaceDE w:val="0"/>
        <w:autoSpaceDN w:val="0"/>
        <w:adjustRightInd w:val="0"/>
        <w:spacing w:line="360" w:lineRule="auto"/>
        <w:rPr>
          <w:rFonts w:ascii="Arial" w:hAnsi="Arial" w:cs="Arial"/>
          <w:color w:val="000000"/>
        </w:rPr>
      </w:pPr>
    </w:p>
    <w:p w14:paraId="7980E7F1" w14:textId="77777777" w:rsidR="00242648" w:rsidRPr="007C3222" w:rsidRDefault="00242648" w:rsidP="00242648">
      <w:pPr>
        <w:autoSpaceDE w:val="0"/>
        <w:autoSpaceDN w:val="0"/>
        <w:adjustRightInd w:val="0"/>
        <w:spacing w:line="360" w:lineRule="auto"/>
        <w:ind w:left="709"/>
        <w:rPr>
          <w:rFonts w:ascii="Arial" w:hAnsi="Arial" w:cs="Arial"/>
          <w:color w:val="000000"/>
        </w:rPr>
      </w:pPr>
    </w:p>
    <w:p w14:paraId="614EFAD1" w14:textId="16E7C828" w:rsidR="00242648" w:rsidRPr="007C3222" w:rsidRDefault="00242648" w:rsidP="00242648">
      <w:pPr>
        <w:autoSpaceDE w:val="0"/>
        <w:autoSpaceDN w:val="0"/>
        <w:adjustRightInd w:val="0"/>
        <w:spacing w:line="360" w:lineRule="auto"/>
        <w:rPr>
          <w:rFonts w:ascii="Arial" w:hAnsi="Arial" w:cs="Arial"/>
          <w:color w:val="000000"/>
        </w:rPr>
      </w:pPr>
      <w:r w:rsidRPr="007C3222">
        <w:rPr>
          <w:rFonts w:ascii="Arial" w:hAnsi="Arial" w:cs="Arial"/>
          <w:color w:val="000000"/>
        </w:rPr>
        <w:t xml:space="preserve">De plaatsingsprocedure voorziet in de schriftelijke kennisgeving, binnen een periode van 4 weken na het definitieve besluit, aan alle werknemers wier afdeling onder de organisatiewijziging valt, op welke gelijkwaardige of uitwisselbare functie zij worden geplaatst. </w:t>
      </w:r>
      <w:r w:rsidR="004A3E78" w:rsidRPr="004654AE">
        <w:rPr>
          <w:rFonts w:ascii="Arial" w:hAnsi="Arial" w:cs="Arial"/>
          <w:color w:val="000000"/>
        </w:rPr>
        <w:t>Het doel van de plaatsingsprocedure is de invulling van (vacante) functies</w:t>
      </w:r>
      <w:r w:rsidR="004A3E78">
        <w:rPr>
          <w:rFonts w:ascii="Arial" w:hAnsi="Arial" w:cs="Arial"/>
          <w:color w:val="000000"/>
        </w:rPr>
        <w:t xml:space="preserve"> met zo weinig mogelijk resterende boventalligheid</w:t>
      </w:r>
      <w:r w:rsidR="004A3E78" w:rsidRPr="004654AE">
        <w:rPr>
          <w:rFonts w:ascii="Arial" w:hAnsi="Arial" w:cs="Arial"/>
          <w:color w:val="000000"/>
        </w:rPr>
        <w:t xml:space="preserve"> kwantitatief en kwalitatief zo goed mogelijk te realiseren.</w:t>
      </w:r>
    </w:p>
    <w:p w14:paraId="2DF8FDEB" w14:textId="77777777" w:rsidR="00242648" w:rsidRPr="006F4CDA" w:rsidRDefault="00242648" w:rsidP="00242648">
      <w:pPr>
        <w:autoSpaceDE w:val="0"/>
        <w:autoSpaceDN w:val="0"/>
        <w:adjustRightInd w:val="0"/>
        <w:spacing w:line="360" w:lineRule="auto"/>
        <w:rPr>
          <w:rFonts w:ascii="Arial" w:hAnsi="Arial" w:cs="Arial"/>
          <w:color w:val="000000"/>
        </w:rPr>
      </w:pPr>
    </w:p>
    <w:p w14:paraId="4431D99E" w14:textId="5EB4E7C0" w:rsidR="00242648" w:rsidRPr="004654AE" w:rsidRDefault="00242648" w:rsidP="00242648">
      <w:pPr>
        <w:autoSpaceDE w:val="0"/>
        <w:autoSpaceDN w:val="0"/>
        <w:adjustRightInd w:val="0"/>
        <w:spacing w:line="360" w:lineRule="auto"/>
        <w:rPr>
          <w:rFonts w:ascii="Arial" w:hAnsi="Arial" w:cs="Arial"/>
          <w:color w:val="000000"/>
        </w:rPr>
      </w:pPr>
      <w:r w:rsidRPr="006F4CDA">
        <w:rPr>
          <w:rFonts w:ascii="Arial" w:hAnsi="Arial" w:cs="Arial"/>
          <w:color w:val="000000"/>
        </w:rPr>
        <w:t>In dezelfde periode ontvangen de werknemers</w:t>
      </w:r>
      <w:r w:rsidR="000634C2">
        <w:rPr>
          <w:rFonts w:ascii="Arial" w:hAnsi="Arial" w:cs="Arial"/>
          <w:color w:val="000000"/>
        </w:rPr>
        <w:t xml:space="preserve"> die niet direct geplaatst kunnen worden</w:t>
      </w:r>
      <w:r w:rsidRPr="006F4CDA">
        <w:rPr>
          <w:rFonts w:ascii="Arial" w:hAnsi="Arial" w:cs="Arial"/>
          <w:color w:val="000000"/>
        </w:rPr>
        <w:t xml:space="preserve"> een schriftelijke kennisgeving van werkgever (in het kader van de </w:t>
      </w:r>
      <w:r w:rsidR="00F32359">
        <w:rPr>
          <w:rFonts w:ascii="Arial" w:hAnsi="Arial" w:cs="Arial"/>
          <w:color w:val="000000"/>
        </w:rPr>
        <w:t>herplaatsings</w:t>
      </w:r>
      <w:r w:rsidR="00F32359" w:rsidRPr="006F4CDA">
        <w:rPr>
          <w:rFonts w:ascii="Arial" w:hAnsi="Arial" w:cs="Arial"/>
          <w:color w:val="000000"/>
        </w:rPr>
        <w:t>procedure</w:t>
      </w:r>
      <w:r w:rsidRPr="006F4CDA">
        <w:rPr>
          <w:rFonts w:ascii="Arial" w:hAnsi="Arial" w:cs="Arial"/>
          <w:color w:val="000000"/>
        </w:rPr>
        <w:t xml:space="preserve">)  van de ingangsdatum van de status van boventalligheid (en ingangsdatum van de mobiliteitstermijn), als bedoeld in hoofdstuk 2 van dit sociaal plan. Totdat de </w:t>
      </w:r>
      <w:r w:rsidR="00CD7FF6">
        <w:rPr>
          <w:rFonts w:ascii="Arial" w:hAnsi="Arial" w:cs="Arial"/>
          <w:color w:val="000000"/>
        </w:rPr>
        <w:t>herplaatsings</w:t>
      </w:r>
      <w:r w:rsidR="00CD7FF6" w:rsidRPr="006F4CDA">
        <w:rPr>
          <w:rFonts w:ascii="Arial" w:hAnsi="Arial" w:cs="Arial"/>
          <w:color w:val="000000"/>
        </w:rPr>
        <w:t xml:space="preserve">procedure </w:t>
      </w:r>
      <w:r w:rsidRPr="006F4CDA">
        <w:rPr>
          <w:rFonts w:ascii="Arial" w:hAnsi="Arial" w:cs="Arial"/>
          <w:color w:val="000000"/>
        </w:rPr>
        <w:t>is afgerond blijven deze werknemers de status van  boventallig behouden.</w:t>
      </w:r>
      <w:r>
        <w:rPr>
          <w:rFonts w:ascii="Arial" w:hAnsi="Arial" w:cs="Arial"/>
          <w:color w:val="000000"/>
        </w:rPr>
        <w:t xml:space="preserve"> </w:t>
      </w:r>
    </w:p>
    <w:p w14:paraId="5E770673" w14:textId="77777777" w:rsidR="00242648" w:rsidRDefault="00242648" w:rsidP="00242648">
      <w:pPr>
        <w:autoSpaceDE w:val="0"/>
        <w:autoSpaceDN w:val="0"/>
        <w:adjustRightInd w:val="0"/>
        <w:spacing w:line="360" w:lineRule="auto"/>
        <w:rPr>
          <w:rFonts w:ascii="Arial" w:hAnsi="Arial" w:cs="Arial"/>
          <w:color w:val="000000"/>
        </w:rPr>
      </w:pPr>
    </w:p>
    <w:p w14:paraId="173F5946" w14:textId="5C797EC7" w:rsidR="00242648" w:rsidRDefault="00242648" w:rsidP="00242648">
      <w:pPr>
        <w:autoSpaceDE w:val="0"/>
        <w:autoSpaceDN w:val="0"/>
        <w:adjustRightInd w:val="0"/>
        <w:spacing w:line="360" w:lineRule="auto"/>
        <w:rPr>
          <w:rFonts w:ascii="Arial" w:hAnsi="Arial" w:cs="Arial"/>
          <w:color w:val="000000"/>
        </w:rPr>
      </w:pPr>
      <w:r>
        <w:rPr>
          <w:rFonts w:ascii="Arial" w:hAnsi="Arial" w:cs="Arial"/>
          <w:color w:val="000000"/>
        </w:rPr>
        <w:t xml:space="preserve">Na de plaatsingsprocedure start de herplaatsingsprocedure en het mobiliteitstraject </w:t>
      </w:r>
      <w:r w:rsidR="003B337E">
        <w:rPr>
          <w:rFonts w:ascii="Arial" w:hAnsi="Arial" w:cs="Arial"/>
          <w:color w:val="000000"/>
        </w:rPr>
        <w:t xml:space="preserve">voor de herplaatsingskandidaten </w:t>
      </w:r>
      <w:r>
        <w:rPr>
          <w:rFonts w:ascii="Arial" w:hAnsi="Arial" w:cs="Arial"/>
          <w:color w:val="000000"/>
        </w:rPr>
        <w:t xml:space="preserve">zoals omschreven in hoofdstuk 5 van onderhavig sociaal plan. </w:t>
      </w:r>
    </w:p>
    <w:p w14:paraId="745090B1"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br w:type="page"/>
      </w:r>
    </w:p>
    <w:p w14:paraId="51CBD454" w14:textId="77777777" w:rsidR="00242648" w:rsidRPr="00ED3304" w:rsidRDefault="00242648" w:rsidP="00242648">
      <w:pPr>
        <w:pStyle w:val="Kop2"/>
        <w:rPr>
          <w:bCs/>
          <w:szCs w:val="22"/>
        </w:rPr>
      </w:pPr>
      <w:bookmarkStart w:id="20" w:name="_Toc103258439"/>
      <w:r w:rsidRPr="00ED3304">
        <w:rPr>
          <w:bCs/>
          <w:szCs w:val="22"/>
        </w:rPr>
        <w:lastRenderedPageBreak/>
        <w:t>Mobiliteitsbeleid</w:t>
      </w:r>
      <w:bookmarkEnd w:id="20"/>
      <w:r w:rsidRPr="00ED3304">
        <w:rPr>
          <w:bCs/>
          <w:szCs w:val="22"/>
        </w:rPr>
        <w:t xml:space="preserve"> </w:t>
      </w:r>
    </w:p>
    <w:p w14:paraId="139D8870" w14:textId="77777777" w:rsidR="00242648" w:rsidRPr="004654AE" w:rsidRDefault="00242648" w:rsidP="00242648">
      <w:pPr>
        <w:tabs>
          <w:tab w:val="center" w:pos="4536"/>
          <w:tab w:val="right" w:pos="9072"/>
        </w:tabs>
        <w:spacing w:line="360" w:lineRule="auto"/>
        <w:ind w:left="709"/>
        <w:rPr>
          <w:rFonts w:ascii="Arial" w:hAnsi="Arial" w:cs="Arial"/>
          <w:color w:val="000000"/>
        </w:rPr>
      </w:pPr>
    </w:p>
    <w:p w14:paraId="1D87F613" w14:textId="77777777" w:rsidR="00242648" w:rsidRPr="0016368C" w:rsidRDefault="00242648" w:rsidP="00242648">
      <w:pPr>
        <w:pStyle w:val="Kop3"/>
        <w:spacing w:line="360" w:lineRule="auto"/>
        <w:rPr>
          <w:rFonts w:ascii="Arial" w:hAnsi="Arial" w:cs="Arial"/>
          <w:color w:val="auto"/>
        </w:rPr>
      </w:pPr>
      <w:bookmarkStart w:id="21" w:name="_Toc103258440"/>
      <w:r w:rsidRPr="0016368C">
        <w:rPr>
          <w:rFonts w:ascii="Arial" w:hAnsi="Arial" w:cs="Arial"/>
          <w:color w:val="auto"/>
        </w:rPr>
        <w:t>5.1</w:t>
      </w:r>
      <w:r>
        <w:rPr>
          <w:rFonts w:ascii="Arial" w:hAnsi="Arial" w:cs="Arial"/>
          <w:color w:val="auto"/>
        </w:rPr>
        <w:t>.</w:t>
      </w:r>
      <w:r w:rsidRPr="0016368C">
        <w:rPr>
          <w:rFonts w:ascii="Arial" w:hAnsi="Arial" w:cs="Arial"/>
          <w:color w:val="auto"/>
        </w:rPr>
        <w:t xml:space="preserve"> </w:t>
      </w:r>
      <w:r>
        <w:rPr>
          <w:rFonts w:ascii="Arial" w:hAnsi="Arial" w:cs="Arial"/>
          <w:color w:val="auto"/>
        </w:rPr>
        <w:tab/>
      </w:r>
      <w:r w:rsidRPr="0016368C">
        <w:rPr>
          <w:rFonts w:ascii="Arial" w:hAnsi="Arial" w:cs="Arial"/>
          <w:color w:val="auto"/>
        </w:rPr>
        <w:t xml:space="preserve">Boventalligheid </w:t>
      </w:r>
      <w:r>
        <w:rPr>
          <w:rFonts w:ascii="Arial" w:hAnsi="Arial" w:cs="Arial"/>
          <w:color w:val="auto"/>
        </w:rPr>
        <w:t xml:space="preserve">en </w:t>
      </w:r>
      <w:r>
        <w:rPr>
          <w:rFonts w:ascii="Arial" w:hAnsi="Arial" w:cs="Arial"/>
          <w:bCs w:val="0"/>
          <w:color w:val="000000"/>
        </w:rPr>
        <w:t>herplaatsings</w:t>
      </w:r>
      <w:r w:rsidRPr="00ED633E">
        <w:rPr>
          <w:rFonts w:ascii="Arial" w:hAnsi="Arial" w:cs="Arial"/>
          <w:bCs w:val="0"/>
          <w:color w:val="000000"/>
        </w:rPr>
        <w:t>kandidaat</w:t>
      </w:r>
      <w:bookmarkEnd w:id="21"/>
    </w:p>
    <w:p w14:paraId="03F7F206"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t xml:space="preserve">De boventallige werknemer zal als </w:t>
      </w:r>
      <w:r>
        <w:rPr>
          <w:rFonts w:ascii="Arial" w:hAnsi="Arial" w:cs="Arial"/>
          <w:bCs/>
          <w:color w:val="000000"/>
        </w:rPr>
        <w:t>herplaatsings</w:t>
      </w:r>
      <w:r w:rsidRPr="00ED633E">
        <w:rPr>
          <w:rFonts w:ascii="Arial" w:hAnsi="Arial" w:cs="Arial"/>
          <w:bCs/>
          <w:color w:val="000000"/>
        </w:rPr>
        <w:t xml:space="preserve">kandidaat </w:t>
      </w:r>
      <w:r w:rsidRPr="004654AE">
        <w:rPr>
          <w:rFonts w:ascii="Arial" w:hAnsi="Arial" w:cs="Arial"/>
        </w:rPr>
        <w:t>worden aangemerkt als bedoeld in hoofdstuk 2 (definities /begrippen) van dit sociaal plan. Met de boventallige werknemer zal gestreefd worden naar spoedige herplaatsing in een passende functie</w:t>
      </w:r>
      <w:r>
        <w:rPr>
          <w:rFonts w:ascii="Arial" w:hAnsi="Arial" w:cs="Arial"/>
        </w:rPr>
        <w:t xml:space="preserve"> in het eigen organisatieonderdeel dan wel binnen heel OLVG</w:t>
      </w:r>
      <w:r w:rsidRPr="004654AE">
        <w:rPr>
          <w:rFonts w:ascii="Arial" w:hAnsi="Arial" w:cs="Arial"/>
        </w:rPr>
        <w:t>.</w:t>
      </w:r>
    </w:p>
    <w:p w14:paraId="5A0C8FB8" w14:textId="77777777" w:rsidR="00242648" w:rsidRPr="004654AE" w:rsidRDefault="00242648" w:rsidP="00242648">
      <w:pPr>
        <w:tabs>
          <w:tab w:val="center" w:pos="4536"/>
          <w:tab w:val="right" w:pos="9072"/>
        </w:tabs>
        <w:spacing w:line="360" w:lineRule="auto"/>
        <w:ind w:left="709"/>
        <w:rPr>
          <w:rFonts w:ascii="Arial" w:hAnsi="Arial" w:cs="Arial"/>
        </w:rPr>
      </w:pPr>
    </w:p>
    <w:p w14:paraId="2EF260E2" w14:textId="77777777" w:rsidR="00242648" w:rsidRPr="00AE760D" w:rsidRDefault="00242648" w:rsidP="00242648">
      <w:pPr>
        <w:pStyle w:val="Kop3"/>
        <w:spacing w:line="360" w:lineRule="auto"/>
        <w:rPr>
          <w:rFonts w:ascii="Arial" w:hAnsi="Arial" w:cs="Arial"/>
          <w:color w:val="auto"/>
        </w:rPr>
      </w:pPr>
      <w:bookmarkStart w:id="22" w:name="_Toc103258441"/>
      <w:r w:rsidRPr="00AE760D">
        <w:rPr>
          <w:rFonts w:ascii="Arial" w:hAnsi="Arial" w:cs="Arial"/>
          <w:color w:val="auto"/>
        </w:rPr>
        <w:t>5.2</w:t>
      </w:r>
      <w:r>
        <w:rPr>
          <w:rFonts w:ascii="Arial" w:hAnsi="Arial" w:cs="Arial"/>
          <w:color w:val="auto"/>
        </w:rPr>
        <w:t>.</w:t>
      </w:r>
      <w:r w:rsidRPr="00AE760D">
        <w:rPr>
          <w:rFonts w:ascii="Arial" w:hAnsi="Arial" w:cs="Arial"/>
          <w:color w:val="auto"/>
        </w:rPr>
        <w:t xml:space="preserve"> </w:t>
      </w:r>
      <w:r>
        <w:rPr>
          <w:rFonts w:ascii="Arial" w:hAnsi="Arial" w:cs="Arial"/>
          <w:color w:val="auto"/>
        </w:rPr>
        <w:tab/>
      </w:r>
      <w:r w:rsidRPr="00AE760D">
        <w:rPr>
          <w:rFonts w:ascii="Arial" w:hAnsi="Arial" w:cs="Arial"/>
          <w:color w:val="auto"/>
        </w:rPr>
        <w:t>Mobiliteitstermijn</w:t>
      </w:r>
      <w:bookmarkEnd w:id="22"/>
    </w:p>
    <w:p w14:paraId="237B8C2E"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t xml:space="preserve">De mobiliteitstermijn start op het moment van de datum boventalligheid die is vermeld in de boventalligheidsverklaring. </w:t>
      </w:r>
      <w:r>
        <w:rPr>
          <w:rFonts w:ascii="Arial" w:hAnsi="Arial" w:cs="Arial"/>
        </w:rPr>
        <w:t>De</w:t>
      </w:r>
      <w:r w:rsidRPr="004654AE">
        <w:rPr>
          <w:rFonts w:ascii="Arial" w:hAnsi="Arial" w:cs="Arial"/>
        </w:rPr>
        <w:t xml:space="preserve"> mobiliteitst</w:t>
      </w:r>
      <w:r>
        <w:rPr>
          <w:rFonts w:ascii="Arial" w:hAnsi="Arial" w:cs="Arial"/>
        </w:rPr>
        <w:t>ermijn</w:t>
      </w:r>
      <w:r w:rsidRPr="004654AE">
        <w:rPr>
          <w:rFonts w:ascii="Arial" w:hAnsi="Arial" w:cs="Arial"/>
        </w:rPr>
        <w:t xml:space="preserve"> eindigt na </w:t>
      </w:r>
      <w:r>
        <w:rPr>
          <w:rFonts w:ascii="Arial" w:hAnsi="Arial" w:cs="Arial"/>
        </w:rPr>
        <w:t xml:space="preserve">12 </w:t>
      </w:r>
      <w:r w:rsidRPr="004654AE">
        <w:rPr>
          <w:rFonts w:ascii="Arial" w:hAnsi="Arial" w:cs="Arial"/>
        </w:rPr>
        <w:t>maanden</w:t>
      </w:r>
      <w:r>
        <w:rPr>
          <w:rFonts w:ascii="Arial" w:hAnsi="Arial" w:cs="Arial"/>
        </w:rPr>
        <w:t>,</w:t>
      </w:r>
      <w:r w:rsidRPr="004654AE">
        <w:rPr>
          <w:rFonts w:ascii="Arial" w:hAnsi="Arial" w:cs="Arial"/>
        </w:rPr>
        <w:t xml:space="preserve"> of zoveel eerder als een passende oplossing tussen werkgever en werknemer is overeengekomen.</w:t>
      </w:r>
    </w:p>
    <w:p w14:paraId="55BD7E87" w14:textId="77777777" w:rsidR="00242648" w:rsidRPr="004654AE" w:rsidRDefault="00242648" w:rsidP="00242648">
      <w:pPr>
        <w:tabs>
          <w:tab w:val="center" w:pos="4536"/>
          <w:tab w:val="right" w:pos="9072"/>
        </w:tabs>
        <w:spacing w:line="360" w:lineRule="auto"/>
        <w:ind w:left="709"/>
        <w:rPr>
          <w:rFonts w:ascii="Arial" w:hAnsi="Arial" w:cs="Arial"/>
        </w:rPr>
      </w:pPr>
    </w:p>
    <w:p w14:paraId="61ABD543" w14:textId="77777777" w:rsidR="00242648" w:rsidRDefault="00242648" w:rsidP="00242648">
      <w:pPr>
        <w:pStyle w:val="Kop3"/>
        <w:spacing w:line="360" w:lineRule="auto"/>
        <w:rPr>
          <w:rFonts w:ascii="Arial" w:hAnsi="Arial" w:cs="Arial"/>
          <w:color w:val="auto"/>
        </w:rPr>
      </w:pPr>
      <w:bookmarkStart w:id="23" w:name="_Toc103258442"/>
      <w:r w:rsidRPr="00AE760D">
        <w:rPr>
          <w:rFonts w:ascii="Arial" w:hAnsi="Arial" w:cs="Arial"/>
          <w:color w:val="auto"/>
        </w:rPr>
        <w:t>5.3</w:t>
      </w:r>
      <w:r>
        <w:rPr>
          <w:rFonts w:ascii="Arial" w:hAnsi="Arial" w:cs="Arial"/>
          <w:color w:val="auto"/>
        </w:rPr>
        <w:t>.</w:t>
      </w:r>
      <w:r w:rsidRPr="00AE760D">
        <w:rPr>
          <w:rFonts w:ascii="Arial" w:hAnsi="Arial" w:cs="Arial"/>
          <w:color w:val="auto"/>
        </w:rPr>
        <w:t xml:space="preserve"> </w:t>
      </w:r>
      <w:r>
        <w:rPr>
          <w:rFonts w:ascii="Arial" w:hAnsi="Arial" w:cs="Arial"/>
          <w:color w:val="auto"/>
        </w:rPr>
        <w:t xml:space="preserve"> Mobiliteitstraject</w:t>
      </w:r>
      <w:bookmarkEnd w:id="23"/>
      <w:r>
        <w:rPr>
          <w:rFonts w:ascii="Arial" w:hAnsi="Arial" w:cs="Arial"/>
          <w:color w:val="auto"/>
        </w:rPr>
        <w:tab/>
      </w:r>
    </w:p>
    <w:p w14:paraId="18214B7A" w14:textId="77777777" w:rsidR="00242648" w:rsidRDefault="00242648" w:rsidP="00242648"/>
    <w:p w14:paraId="50593C85" w14:textId="77777777" w:rsidR="00242648" w:rsidRPr="004654AE" w:rsidRDefault="00242648" w:rsidP="00242648">
      <w:pPr>
        <w:spacing w:after="4" w:line="360" w:lineRule="auto"/>
        <w:ind w:right="43"/>
        <w:rPr>
          <w:rFonts w:ascii="Arial" w:hAnsi="Arial" w:cs="Arial"/>
        </w:rPr>
      </w:pPr>
      <w:r w:rsidRPr="004654AE">
        <w:rPr>
          <w:rFonts w:ascii="Arial" w:hAnsi="Arial" w:cs="Arial"/>
        </w:rPr>
        <w:t xml:space="preserve">De werkgever en de </w:t>
      </w:r>
      <w:r>
        <w:rPr>
          <w:rFonts w:ascii="Arial" w:hAnsi="Arial" w:cs="Arial"/>
        </w:rPr>
        <w:t>herplaatsingskandidaat</w:t>
      </w:r>
      <w:r w:rsidRPr="004654AE">
        <w:rPr>
          <w:rFonts w:ascii="Arial" w:hAnsi="Arial" w:cs="Arial"/>
        </w:rPr>
        <w:t xml:space="preserve"> spreken een mobiliteitstraject af gericht op het oplossen van de boventalligheid. Onder regie van de leidinggevende en HR</w:t>
      </w:r>
      <w:r>
        <w:rPr>
          <w:rFonts w:ascii="Arial" w:hAnsi="Arial" w:cs="Arial"/>
        </w:rPr>
        <w:t>-</w:t>
      </w:r>
      <w:r w:rsidRPr="004654AE">
        <w:rPr>
          <w:rFonts w:ascii="Arial" w:hAnsi="Arial" w:cs="Arial"/>
        </w:rPr>
        <w:t xml:space="preserve">adviseur wordt onderzocht of er een passende functie beschikbaar is of op korte termijn beschikbaar komt. Indien geen passende functie bij de werkgever redelijkerwijs is te voorzien gaat de </w:t>
      </w:r>
      <w:r>
        <w:rPr>
          <w:rFonts w:ascii="Arial" w:hAnsi="Arial" w:cs="Arial"/>
        </w:rPr>
        <w:t>herplaatsingskandidaat</w:t>
      </w:r>
      <w:r w:rsidRPr="004654AE">
        <w:rPr>
          <w:rFonts w:ascii="Arial" w:hAnsi="Arial" w:cs="Arial"/>
        </w:rPr>
        <w:t xml:space="preserve"> op zoek naar een nieuw en reel toekomstperspectief binnen/buiten de organisatie. </w:t>
      </w:r>
    </w:p>
    <w:p w14:paraId="0A7392CF" w14:textId="77777777" w:rsidR="00242648" w:rsidRPr="004654AE" w:rsidRDefault="00242648" w:rsidP="00242648">
      <w:pPr>
        <w:spacing w:after="4" w:line="360" w:lineRule="auto"/>
        <w:ind w:left="709" w:right="43"/>
        <w:rPr>
          <w:rFonts w:ascii="Arial" w:hAnsi="Arial" w:cs="Arial"/>
        </w:rPr>
      </w:pPr>
    </w:p>
    <w:p w14:paraId="0ED3D689" w14:textId="77777777" w:rsidR="00242648" w:rsidRPr="004654AE" w:rsidRDefault="00242648" w:rsidP="00242648">
      <w:pPr>
        <w:spacing w:after="4" w:line="360" w:lineRule="auto"/>
        <w:ind w:right="43"/>
        <w:rPr>
          <w:rFonts w:ascii="Arial" w:hAnsi="Arial" w:cs="Arial"/>
        </w:rPr>
      </w:pPr>
      <w:r w:rsidRPr="004654AE">
        <w:rPr>
          <w:rFonts w:ascii="Arial" w:hAnsi="Arial" w:cs="Arial"/>
        </w:rPr>
        <w:t xml:space="preserve">Vanaf het moment dat de werkgever ten behoeve van en in overleg met de </w:t>
      </w:r>
      <w:r>
        <w:rPr>
          <w:rFonts w:ascii="Arial" w:hAnsi="Arial" w:cs="Arial"/>
        </w:rPr>
        <w:t xml:space="preserve">herplaatsingskandidaat </w:t>
      </w:r>
      <w:r w:rsidRPr="004654AE">
        <w:rPr>
          <w:rFonts w:ascii="Arial" w:hAnsi="Arial" w:cs="Arial"/>
        </w:rPr>
        <w:t xml:space="preserve">een persoonlijk mobiliteitsplan heeft opgesteld, zijn zowel de werkgever als de werknemer verplicht zich daarvoor actief in te zetten. Zij kunnen gebruikmaken van zogenaamde mobiliteit bevorderende </w:t>
      </w:r>
      <w:r w:rsidRPr="009C43D9">
        <w:rPr>
          <w:rFonts w:ascii="Arial" w:hAnsi="Arial" w:cs="Arial"/>
        </w:rPr>
        <w:t xml:space="preserve">maatregelen. Werkgever en </w:t>
      </w:r>
      <w:r>
        <w:rPr>
          <w:rFonts w:ascii="Arial" w:hAnsi="Arial" w:cs="Arial"/>
        </w:rPr>
        <w:t xml:space="preserve">herplaatsingskandidaat </w:t>
      </w:r>
      <w:r w:rsidRPr="009C43D9">
        <w:rPr>
          <w:rFonts w:ascii="Arial" w:hAnsi="Arial" w:cs="Arial"/>
        </w:rPr>
        <w:t>maken daartoe afspraken welke worden vastgelegd in het persoonlijk mobiliteitsplan. Een van</w:t>
      </w:r>
      <w:r>
        <w:rPr>
          <w:rFonts w:ascii="Arial" w:hAnsi="Arial" w:cs="Arial"/>
        </w:rPr>
        <w:t xml:space="preserve"> de afspraken die werkgever en de herplaatsingskandidaat h</w:t>
      </w:r>
      <w:r w:rsidRPr="009C43D9">
        <w:rPr>
          <w:rFonts w:ascii="Arial" w:hAnsi="Arial" w:cs="Arial"/>
        </w:rPr>
        <w:t xml:space="preserve">ierin kunnen vastleggen is de gedeeltelijke vrijstelling van werkzaamheden, ten behoeve van het uitvoeren van activiteiten in het kader van mobiliteit. Richtlijn hierbij is vrijstelling voor </w:t>
      </w:r>
      <w:r>
        <w:rPr>
          <w:rFonts w:ascii="Arial" w:hAnsi="Arial" w:cs="Arial"/>
        </w:rPr>
        <w:t xml:space="preserve">(in elk geval) </w:t>
      </w:r>
      <w:r w:rsidRPr="009C43D9">
        <w:rPr>
          <w:rFonts w:ascii="Arial" w:hAnsi="Arial" w:cs="Arial"/>
        </w:rPr>
        <w:t xml:space="preserve">25% van de </w:t>
      </w:r>
      <w:r w:rsidRPr="00D94CD3">
        <w:rPr>
          <w:rFonts w:ascii="Arial" w:hAnsi="Arial" w:cs="Arial"/>
        </w:rPr>
        <w:t>werkzaamheden.</w:t>
      </w:r>
      <w:r>
        <w:rPr>
          <w:rFonts w:ascii="Arial" w:hAnsi="Arial" w:cs="Arial"/>
        </w:rPr>
        <w:t xml:space="preserve">  </w:t>
      </w:r>
    </w:p>
    <w:p w14:paraId="6FD9F63F" w14:textId="77777777" w:rsidR="00242648" w:rsidRPr="004654AE" w:rsidRDefault="00242648" w:rsidP="00242648">
      <w:pPr>
        <w:spacing w:after="4" w:line="360" w:lineRule="auto"/>
        <w:ind w:left="709" w:right="43"/>
        <w:rPr>
          <w:rFonts w:ascii="Arial" w:hAnsi="Arial" w:cs="Arial"/>
          <w:highlight w:val="green"/>
        </w:rPr>
      </w:pPr>
    </w:p>
    <w:p w14:paraId="17C8BCBC" w14:textId="77777777" w:rsidR="00242648" w:rsidRPr="004654AE" w:rsidRDefault="00242648" w:rsidP="00242648">
      <w:pPr>
        <w:spacing w:after="4" w:line="360" w:lineRule="auto"/>
        <w:ind w:right="43"/>
        <w:rPr>
          <w:rFonts w:ascii="Arial" w:hAnsi="Arial" w:cs="Arial"/>
        </w:rPr>
      </w:pPr>
      <w:r>
        <w:rPr>
          <w:rFonts w:ascii="Arial" w:hAnsi="Arial" w:cs="Arial"/>
        </w:rPr>
        <w:t>De herplaatsings</w:t>
      </w:r>
      <w:r w:rsidRPr="004654AE">
        <w:rPr>
          <w:rFonts w:ascii="Arial" w:hAnsi="Arial" w:cs="Arial"/>
        </w:rPr>
        <w:t xml:space="preserve">kandidaat kan gedurende de looptijd van het persoonlijk mobiliteitsplan ingezet worden op </w:t>
      </w:r>
      <w:r>
        <w:rPr>
          <w:rFonts w:ascii="Arial" w:hAnsi="Arial" w:cs="Arial"/>
        </w:rPr>
        <w:t xml:space="preserve">passende </w:t>
      </w:r>
      <w:r w:rsidRPr="004654AE">
        <w:rPr>
          <w:rFonts w:ascii="Arial" w:hAnsi="Arial" w:cs="Arial"/>
        </w:rPr>
        <w:t xml:space="preserve">tijdelijke werkzaamheden, ook boven de formatie. </w:t>
      </w:r>
    </w:p>
    <w:p w14:paraId="0AFD36DE" w14:textId="77777777" w:rsidR="00242648" w:rsidRPr="004654AE" w:rsidRDefault="00242648" w:rsidP="00242648">
      <w:pPr>
        <w:spacing w:after="4" w:line="360" w:lineRule="auto"/>
        <w:ind w:right="43"/>
        <w:rPr>
          <w:rFonts w:ascii="Arial" w:hAnsi="Arial" w:cs="Arial"/>
        </w:rPr>
      </w:pPr>
    </w:p>
    <w:p w14:paraId="2F2E8976" w14:textId="77777777" w:rsidR="00242648" w:rsidRPr="004654AE" w:rsidRDefault="00242648" w:rsidP="00242648">
      <w:pPr>
        <w:spacing w:after="4" w:line="360" w:lineRule="auto"/>
        <w:ind w:right="43"/>
        <w:rPr>
          <w:rFonts w:ascii="Arial" w:hAnsi="Arial" w:cs="Arial"/>
        </w:rPr>
      </w:pPr>
      <w:r w:rsidRPr="004654AE">
        <w:rPr>
          <w:rFonts w:ascii="Arial" w:hAnsi="Arial" w:cs="Arial"/>
        </w:rPr>
        <w:t xml:space="preserve">Detachering bij een andere organisatie behoort ook tot de mogelijkheden. Gedurende deze periode zal er geen wijziging optreden in de arbeidsvoorwaarden. </w:t>
      </w:r>
    </w:p>
    <w:p w14:paraId="275C5128" w14:textId="77777777" w:rsidR="00242648" w:rsidRPr="004654AE" w:rsidRDefault="00242648" w:rsidP="00242648">
      <w:pPr>
        <w:spacing w:after="4" w:line="360" w:lineRule="auto"/>
        <w:ind w:left="709" w:right="43"/>
        <w:rPr>
          <w:rFonts w:ascii="Arial" w:hAnsi="Arial" w:cs="Arial"/>
        </w:rPr>
      </w:pPr>
    </w:p>
    <w:p w14:paraId="1BA2247B" w14:textId="77777777" w:rsidR="00242648" w:rsidRDefault="00242648" w:rsidP="00242648">
      <w:pPr>
        <w:spacing w:after="4" w:line="360" w:lineRule="auto"/>
        <w:ind w:right="43"/>
        <w:rPr>
          <w:rFonts w:ascii="Arial" w:hAnsi="Arial" w:cs="Arial"/>
          <w:color w:val="FF0000"/>
        </w:rPr>
      </w:pPr>
      <w:r w:rsidRPr="004654AE">
        <w:rPr>
          <w:rFonts w:ascii="Arial" w:hAnsi="Arial" w:cs="Arial"/>
        </w:rPr>
        <w:lastRenderedPageBreak/>
        <w:t xml:space="preserve">Het mobiliteitstraject duurt </w:t>
      </w:r>
      <w:r>
        <w:rPr>
          <w:rFonts w:ascii="Arial" w:hAnsi="Arial" w:cs="Arial"/>
        </w:rPr>
        <w:t>12</w:t>
      </w:r>
      <w:r w:rsidRPr="004654AE">
        <w:rPr>
          <w:rFonts w:ascii="Arial" w:hAnsi="Arial" w:cs="Arial"/>
        </w:rPr>
        <w:t xml:space="preserve"> maanden gerekend vanaf de datum van boventalligheid.</w:t>
      </w:r>
      <w:r w:rsidRPr="004654AE">
        <w:rPr>
          <w:rFonts w:ascii="Arial" w:hAnsi="Arial" w:cs="Arial"/>
          <w:color w:val="FF0000"/>
        </w:rPr>
        <w:t xml:space="preserve"> </w:t>
      </w:r>
    </w:p>
    <w:p w14:paraId="365E37F5" w14:textId="77777777" w:rsidR="00242648" w:rsidRPr="00153F51" w:rsidRDefault="00242648" w:rsidP="00242648"/>
    <w:p w14:paraId="57959176" w14:textId="77777777" w:rsidR="00242648" w:rsidRPr="004654AE" w:rsidRDefault="00242648" w:rsidP="00242648">
      <w:pPr>
        <w:spacing w:after="4" w:line="360" w:lineRule="auto"/>
        <w:ind w:right="43"/>
        <w:rPr>
          <w:rFonts w:ascii="Arial" w:hAnsi="Arial" w:cs="Arial"/>
        </w:rPr>
      </w:pPr>
      <w:r w:rsidRPr="004654AE">
        <w:rPr>
          <w:rFonts w:ascii="Arial" w:hAnsi="Arial" w:cs="Arial"/>
        </w:rPr>
        <w:t xml:space="preserve">De werkgever en de </w:t>
      </w:r>
      <w:r>
        <w:rPr>
          <w:rFonts w:ascii="Arial" w:hAnsi="Arial" w:cs="Arial"/>
        </w:rPr>
        <w:t>herplaatsingskandidaat</w:t>
      </w:r>
      <w:r w:rsidRPr="004654AE">
        <w:rPr>
          <w:rFonts w:ascii="Arial" w:hAnsi="Arial" w:cs="Arial"/>
        </w:rPr>
        <w:t xml:space="preserve"> maken afspraken over tussentijdse evaluaties van het persoonlijk mobiliteitsplan, zodat de voortgang wordt bewaakt en de gelegenheid wordt geboden het plan indien nodig tussentijds bij te stellen om de slaagkans te vergroten. </w:t>
      </w:r>
    </w:p>
    <w:p w14:paraId="1FFA4572" w14:textId="77777777" w:rsidR="00242648" w:rsidRPr="004654AE" w:rsidRDefault="00242648" w:rsidP="00242648">
      <w:pPr>
        <w:spacing w:after="4" w:line="360" w:lineRule="auto"/>
        <w:ind w:left="709" w:right="43"/>
        <w:jc w:val="both"/>
        <w:rPr>
          <w:rFonts w:ascii="Arial" w:hAnsi="Arial" w:cs="Arial"/>
        </w:rPr>
      </w:pPr>
    </w:p>
    <w:p w14:paraId="5F46D744" w14:textId="77777777" w:rsidR="00242648" w:rsidRPr="004654AE" w:rsidRDefault="00242648" w:rsidP="00242648">
      <w:pPr>
        <w:spacing w:after="4" w:line="360" w:lineRule="auto"/>
        <w:ind w:right="43"/>
        <w:jc w:val="both"/>
        <w:rPr>
          <w:rFonts w:ascii="Arial" w:hAnsi="Arial" w:cs="Arial"/>
        </w:rPr>
      </w:pPr>
      <w:r w:rsidRPr="004654AE">
        <w:rPr>
          <w:rFonts w:ascii="Arial" w:hAnsi="Arial" w:cs="Arial"/>
        </w:rPr>
        <w:t xml:space="preserve">Als de </w:t>
      </w:r>
      <w:r>
        <w:rPr>
          <w:rFonts w:ascii="Arial" w:hAnsi="Arial" w:cs="Arial"/>
        </w:rPr>
        <w:t>herplaatsingskandidaat</w:t>
      </w:r>
      <w:r w:rsidRPr="004654AE">
        <w:rPr>
          <w:rFonts w:ascii="Arial" w:hAnsi="Arial" w:cs="Arial"/>
        </w:rPr>
        <w:t xml:space="preserve"> niet-verwijtbaar geen (verdere) uitvoering kan geven aan het persoonlijk mobiliteitsplan worden er opnieuw tussen de werkgever en de </w:t>
      </w:r>
      <w:r>
        <w:rPr>
          <w:rFonts w:ascii="Arial" w:hAnsi="Arial" w:cs="Arial"/>
        </w:rPr>
        <w:t xml:space="preserve">herplaatsingskandidaat </w:t>
      </w:r>
      <w:r w:rsidRPr="004654AE">
        <w:rPr>
          <w:rFonts w:ascii="Arial" w:hAnsi="Arial" w:cs="Arial"/>
        </w:rPr>
        <w:t>afspraken gemaakt over het te verwachten toekomstperspectief waarbij de termijnen in dit sociaal plan leidend zijn.</w:t>
      </w:r>
    </w:p>
    <w:p w14:paraId="3BBD3607" w14:textId="77777777" w:rsidR="00242648" w:rsidRPr="00DF5E9E" w:rsidRDefault="00242648" w:rsidP="00242648"/>
    <w:p w14:paraId="64CE7AB7" w14:textId="77777777" w:rsidR="00242648" w:rsidRDefault="00242648" w:rsidP="00242648">
      <w:pPr>
        <w:pStyle w:val="Kop3"/>
        <w:spacing w:line="360" w:lineRule="auto"/>
        <w:rPr>
          <w:rFonts w:ascii="Arial" w:hAnsi="Arial" w:cs="Arial"/>
          <w:color w:val="auto"/>
        </w:rPr>
      </w:pPr>
      <w:bookmarkStart w:id="24" w:name="_Toc103258443"/>
      <w:r>
        <w:rPr>
          <w:rFonts w:ascii="Arial" w:hAnsi="Arial" w:cs="Arial"/>
          <w:color w:val="auto"/>
        </w:rPr>
        <w:t>5.4.  Na afloop van het mobiliteitstraject</w:t>
      </w:r>
      <w:bookmarkEnd w:id="24"/>
    </w:p>
    <w:p w14:paraId="6046A5F4" w14:textId="77777777" w:rsidR="00242648" w:rsidRPr="00153F51" w:rsidRDefault="00242648" w:rsidP="00242648"/>
    <w:p w14:paraId="11597BED" w14:textId="6E9BCAFF" w:rsidR="00242648" w:rsidRPr="005F2725" w:rsidRDefault="00242648" w:rsidP="00242648">
      <w:pPr>
        <w:spacing w:after="200" w:line="360" w:lineRule="auto"/>
        <w:rPr>
          <w:rFonts w:ascii="Arial" w:hAnsi="Arial" w:cs="Arial"/>
        </w:rPr>
      </w:pPr>
      <w:r w:rsidRPr="005F2725">
        <w:rPr>
          <w:rFonts w:ascii="Arial" w:hAnsi="Arial" w:cs="Arial"/>
        </w:rPr>
        <w:t>Indien na afloop van het mobiliteitstraject de inspanningsverplichtingen van beide partijen, zoals opgenomen in het persoonlijk mobiliteitsplan, niet tot resultaat hebben geleid (en dus nog geen functie voor de werkneme</w:t>
      </w:r>
      <w:r>
        <w:rPr>
          <w:rFonts w:ascii="Arial" w:hAnsi="Arial" w:cs="Arial"/>
        </w:rPr>
        <w:t>r is gevonden (intern of extern</w:t>
      </w:r>
      <w:r w:rsidRPr="005F2725">
        <w:rPr>
          <w:rFonts w:ascii="Arial" w:hAnsi="Arial" w:cs="Arial"/>
        </w:rPr>
        <w:t xml:space="preserve">), gaan werkgever en werknemer in gesprek over de oorzaak hiervan. Wanneer voortzetting van het mobiliteitstraject naar verwachting niet binnen </w:t>
      </w:r>
      <w:r>
        <w:rPr>
          <w:rFonts w:ascii="Arial" w:hAnsi="Arial" w:cs="Arial"/>
        </w:rPr>
        <w:t xml:space="preserve">twee </w:t>
      </w:r>
      <w:r w:rsidRPr="005F2725">
        <w:rPr>
          <w:rFonts w:ascii="Arial" w:hAnsi="Arial" w:cs="Arial"/>
        </w:rPr>
        <w:t xml:space="preserve">maanden tot herplaatsing </w:t>
      </w:r>
      <w:r w:rsidR="00C070D2">
        <w:rPr>
          <w:rFonts w:ascii="Arial" w:hAnsi="Arial" w:cs="Arial"/>
        </w:rPr>
        <w:t xml:space="preserve">zal </w:t>
      </w:r>
      <w:r w:rsidRPr="005F2725">
        <w:rPr>
          <w:rFonts w:ascii="Arial" w:hAnsi="Arial" w:cs="Arial"/>
        </w:rPr>
        <w:t xml:space="preserve">leiden, kan de werkgever aan de werknemer een vaststellingsovereenkomst met wederzijds goedvinden aanbieden. </w:t>
      </w:r>
    </w:p>
    <w:p w14:paraId="30F3F75C" w14:textId="4DDA30A0" w:rsidR="00242648" w:rsidRPr="005F2725" w:rsidRDefault="00242648" w:rsidP="00242648">
      <w:pPr>
        <w:spacing w:line="360" w:lineRule="auto"/>
        <w:rPr>
          <w:rFonts w:ascii="Arial" w:hAnsi="Arial" w:cs="Arial"/>
        </w:rPr>
      </w:pPr>
      <w:r w:rsidRPr="005F2725">
        <w:rPr>
          <w:rFonts w:ascii="Arial" w:hAnsi="Arial" w:cs="Arial"/>
        </w:rPr>
        <w:t xml:space="preserve">In de vaststellingsovereenkomst wordt </w:t>
      </w:r>
      <w:r w:rsidR="00C070D2">
        <w:rPr>
          <w:rFonts w:ascii="Arial" w:hAnsi="Arial" w:cs="Arial"/>
        </w:rPr>
        <w:t xml:space="preserve">in ieder geval </w:t>
      </w:r>
      <w:r w:rsidRPr="005F2725">
        <w:rPr>
          <w:rFonts w:ascii="Arial" w:hAnsi="Arial" w:cs="Arial"/>
        </w:rPr>
        <w:t>opgenomen dat de beëindiging van de arbeidsovereenkomst op initiatief van werkgever plaatsvindt. De geldende opzegtermijn wordt in acht genomen. Na ontvangst van de vaststellingsovereenkomst wordt de werknemer twee weken geboden om de juridische check te laten plaatsvinden.</w:t>
      </w:r>
    </w:p>
    <w:p w14:paraId="1A654A1C" w14:textId="77777777" w:rsidR="00242648" w:rsidRPr="005F2725" w:rsidRDefault="00242648" w:rsidP="00242648">
      <w:pPr>
        <w:spacing w:line="360" w:lineRule="auto"/>
        <w:rPr>
          <w:rFonts w:ascii="Arial" w:hAnsi="Arial" w:cs="Arial"/>
        </w:rPr>
      </w:pPr>
    </w:p>
    <w:p w14:paraId="3AD8C4CD" w14:textId="77777777" w:rsidR="00242648" w:rsidRPr="0006011B" w:rsidRDefault="00242648" w:rsidP="00242648">
      <w:pPr>
        <w:spacing w:line="360" w:lineRule="auto"/>
        <w:rPr>
          <w:rFonts w:ascii="Arial" w:hAnsi="Arial" w:cs="Arial"/>
        </w:rPr>
      </w:pPr>
      <w:r w:rsidRPr="005F2725">
        <w:rPr>
          <w:rFonts w:ascii="Arial" w:hAnsi="Arial" w:cs="Arial"/>
        </w:rPr>
        <w:t>Zijn werkgever en werknemer het niet eens over de beëindiging van het dienstverband, dan kan aan de adviescommissie sociale begeleiding worden gevraagd om de inspanningen in het mobiliteitstraject te toetsen.</w:t>
      </w:r>
      <w:r>
        <w:rPr>
          <w:rFonts w:ascii="Arial" w:hAnsi="Arial" w:cs="Arial"/>
        </w:rPr>
        <w:t xml:space="preserve"> </w:t>
      </w:r>
    </w:p>
    <w:p w14:paraId="2902C1E5" w14:textId="77777777" w:rsidR="00242648" w:rsidRPr="00276E21" w:rsidRDefault="00242648" w:rsidP="00242648">
      <w:pPr>
        <w:spacing w:after="4" w:line="360" w:lineRule="auto"/>
        <w:ind w:right="43"/>
        <w:jc w:val="both"/>
        <w:rPr>
          <w:rFonts w:ascii="Arial" w:hAnsi="Arial" w:cs="Arial"/>
        </w:rPr>
      </w:pPr>
    </w:p>
    <w:p w14:paraId="69D5245D" w14:textId="77777777" w:rsidR="00242648" w:rsidRPr="00AE760D" w:rsidRDefault="00242648" w:rsidP="00242648">
      <w:pPr>
        <w:pStyle w:val="Kop3"/>
        <w:spacing w:line="360" w:lineRule="auto"/>
        <w:rPr>
          <w:rFonts w:ascii="Arial" w:hAnsi="Arial" w:cs="Arial"/>
          <w:color w:val="auto"/>
        </w:rPr>
      </w:pPr>
      <w:bookmarkStart w:id="25" w:name="_Toc103258444"/>
      <w:r>
        <w:rPr>
          <w:rFonts w:ascii="Arial" w:hAnsi="Arial" w:cs="Arial"/>
          <w:color w:val="auto"/>
        </w:rPr>
        <w:t>5.5.</w:t>
      </w:r>
      <w:r w:rsidRPr="00AE760D">
        <w:rPr>
          <w:rFonts w:ascii="Arial" w:hAnsi="Arial" w:cs="Arial"/>
          <w:color w:val="auto"/>
        </w:rPr>
        <w:t xml:space="preserve"> </w:t>
      </w:r>
      <w:r>
        <w:rPr>
          <w:rFonts w:ascii="Arial" w:hAnsi="Arial" w:cs="Arial"/>
          <w:color w:val="auto"/>
        </w:rPr>
        <w:tab/>
      </w:r>
      <w:r w:rsidRPr="00AE760D">
        <w:rPr>
          <w:rFonts w:ascii="Arial" w:hAnsi="Arial" w:cs="Arial"/>
          <w:color w:val="auto"/>
        </w:rPr>
        <w:t>Persoonlijk mobiliteitsplan</w:t>
      </w:r>
      <w:bookmarkEnd w:id="25"/>
    </w:p>
    <w:p w14:paraId="30E0EA23" w14:textId="77777777" w:rsidR="00242648" w:rsidRPr="004654AE" w:rsidRDefault="00242648" w:rsidP="00242648">
      <w:pPr>
        <w:tabs>
          <w:tab w:val="center" w:pos="333"/>
          <w:tab w:val="center" w:pos="2045"/>
        </w:tabs>
        <w:spacing w:after="117" w:line="360" w:lineRule="auto"/>
        <w:rPr>
          <w:rFonts w:ascii="Arial" w:hAnsi="Arial" w:cs="Arial"/>
        </w:rPr>
      </w:pPr>
      <w:r w:rsidRPr="004654AE">
        <w:rPr>
          <w:rFonts w:ascii="Arial" w:hAnsi="Arial" w:cs="Arial"/>
        </w:rPr>
        <w:t xml:space="preserve">De werkgever en de </w:t>
      </w:r>
      <w:r>
        <w:rPr>
          <w:rFonts w:ascii="Arial" w:hAnsi="Arial" w:cs="Arial"/>
        </w:rPr>
        <w:t xml:space="preserve">herplaatsingskandidaat </w:t>
      </w:r>
      <w:r w:rsidRPr="004654AE">
        <w:rPr>
          <w:rFonts w:ascii="Arial" w:hAnsi="Arial" w:cs="Arial"/>
        </w:rPr>
        <w:t>stellen binnen twee weken na de datum van boventalligheidsverklaring een persoonlijk mobiliteitsplan op dat leidt tot een nieuw en reëel toekomstperspectief binnen/ buiten de organisatie. Onderdeel hiervan is in elk geval een herplaatsingsprofiel, waarin de belangrijkste kenmerken van een passende functie of passende werkzaamheden zijn opgenomen. De kandidaat wordt op basis van het herplaatsingsprofiel door de HR</w:t>
      </w:r>
      <w:r>
        <w:rPr>
          <w:rFonts w:ascii="Arial" w:hAnsi="Arial" w:cs="Arial"/>
        </w:rPr>
        <w:t>-</w:t>
      </w:r>
      <w:r w:rsidRPr="004654AE">
        <w:rPr>
          <w:rFonts w:ascii="Arial" w:hAnsi="Arial" w:cs="Arial"/>
        </w:rPr>
        <w:t xml:space="preserve">adviseur aangemeld bij de herplaatscommissie, waar wekelijks toetsing plaatsvindt of vrijkomende vacatures passend zijn voor </w:t>
      </w:r>
      <w:r>
        <w:rPr>
          <w:rFonts w:ascii="Arial" w:hAnsi="Arial" w:cs="Arial"/>
        </w:rPr>
        <w:t>herplaatsingskandidaten.</w:t>
      </w:r>
      <w:r w:rsidRPr="004654AE">
        <w:rPr>
          <w:rFonts w:ascii="Arial" w:hAnsi="Arial" w:cs="Arial"/>
        </w:rPr>
        <w:t xml:space="preserve"> </w:t>
      </w:r>
    </w:p>
    <w:p w14:paraId="3F831F33" w14:textId="77777777" w:rsidR="00242648" w:rsidRPr="004654AE" w:rsidRDefault="00242648" w:rsidP="00242648">
      <w:pPr>
        <w:tabs>
          <w:tab w:val="center" w:pos="333"/>
          <w:tab w:val="center" w:pos="2045"/>
        </w:tabs>
        <w:spacing w:after="117" w:line="360" w:lineRule="auto"/>
        <w:ind w:left="709"/>
        <w:rPr>
          <w:rFonts w:ascii="Arial" w:hAnsi="Arial" w:cs="Arial"/>
        </w:rPr>
      </w:pPr>
    </w:p>
    <w:p w14:paraId="2450C33E" w14:textId="77777777" w:rsidR="00242648" w:rsidRPr="004654AE" w:rsidRDefault="00242648" w:rsidP="00242648">
      <w:pPr>
        <w:tabs>
          <w:tab w:val="center" w:pos="333"/>
          <w:tab w:val="center" w:pos="2045"/>
        </w:tabs>
        <w:spacing w:after="117" w:line="360" w:lineRule="auto"/>
        <w:rPr>
          <w:rFonts w:ascii="Arial" w:hAnsi="Arial" w:cs="Arial"/>
        </w:rPr>
      </w:pPr>
      <w:r w:rsidRPr="004654AE">
        <w:rPr>
          <w:rFonts w:ascii="Arial" w:hAnsi="Arial" w:cs="Arial"/>
        </w:rPr>
        <w:lastRenderedPageBreak/>
        <w:t xml:space="preserve">Zowel de werkgever als de </w:t>
      </w:r>
      <w:r>
        <w:rPr>
          <w:rFonts w:ascii="Arial" w:hAnsi="Arial" w:cs="Arial"/>
        </w:rPr>
        <w:t>herplaatsingskandidaat</w:t>
      </w:r>
      <w:r w:rsidRPr="004654AE">
        <w:rPr>
          <w:rFonts w:ascii="Arial" w:hAnsi="Arial" w:cs="Arial"/>
        </w:rPr>
        <w:t xml:space="preserve"> hebben een inspanningsverplichting om in redelijkheid en billijkheid tot een voor beide partijen aanvaardbaar persoonlijk mobiliteitsplan te komen. </w:t>
      </w:r>
    </w:p>
    <w:p w14:paraId="495EE196" w14:textId="77777777" w:rsidR="00242648" w:rsidRPr="004654AE" w:rsidRDefault="00242648" w:rsidP="00242648">
      <w:pPr>
        <w:spacing w:line="360" w:lineRule="auto"/>
        <w:rPr>
          <w:rFonts w:ascii="Arial" w:hAnsi="Arial" w:cs="Arial"/>
        </w:rPr>
      </w:pPr>
      <w:r w:rsidRPr="004654AE">
        <w:rPr>
          <w:rFonts w:ascii="Arial" w:hAnsi="Arial" w:cs="Arial"/>
        </w:rPr>
        <w:t xml:space="preserve">Binnen dit persoonlijk mobiliteitsplan krijgt de </w:t>
      </w:r>
      <w:r>
        <w:rPr>
          <w:rFonts w:ascii="Arial" w:hAnsi="Arial" w:cs="Arial"/>
        </w:rPr>
        <w:t>herplaatsingskandidaat</w:t>
      </w:r>
      <w:r w:rsidRPr="004654AE">
        <w:rPr>
          <w:rFonts w:ascii="Arial" w:hAnsi="Arial" w:cs="Arial"/>
        </w:rPr>
        <w:t xml:space="preserve"> de ruimte om afspraken te maken met de werkgever over de nodige begeleiding tijdens het mobiliteitstraject. Vastgelegd kunnen worden: </w:t>
      </w:r>
    </w:p>
    <w:p w14:paraId="58011CF2" w14:textId="77777777" w:rsidR="00242648" w:rsidRPr="004654AE" w:rsidRDefault="00242648" w:rsidP="00242648">
      <w:pPr>
        <w:numPr>
          <w:ilvl w:val="0"/>
          <w:numId w:val="9"/>
        </w:numPr>
        <w:spacing w:after="4" w:line="360" w:lineRule="auto"/>
        <w:ind w:right="43"/>
        <w:rPr>
          <w:rFonts w:ascii="Arial" w:hAnsi="Arial" w:cs="Arial"/>
        </w:rPr>
      </w:pPr>
      <w:r w:rsidRPr="004654AE">
        <w:rPr>
          <w:rFonts w:ascii="Arial" w:hAnsi="Arial" w:cs="Arial"/>
        </w:rPr>
        <w:t xml:space="preserve">Welke activiteiten worden ontplooid om de </w:t>
      </w:r>
      <w:r>
        <w:rPr>
          <w:rFonts w:ascii="Arial" w:hAnsi="Arial" w:cs="Arial"/>
        </w:rPr>
        <w:t xml:space="preserve">herplaatsingskandidaat </w:t>
      </w:r>
      <w:r w:rsidRPr="004654AE">
        <w:rPr>
          <w:rFonts w:ascii="Arial" w:hAnsi="Arial" w:cs="Arial"/>
        </w:rPr>
        <w:t xml:space="preserve">in aanmerking te laten komen voor een passende functie binnen of  buiten de organisatie (zie hoofdstuk </w:t>
      </w:r>
      <w:r>
        <w:rPr>
          <w:rFonts w:ascii="Arial" w:hAnsi="Arial" w:cs="Arial"/>
        </w:rPr>
        <w:t xml:space="preserve">6 </w:t>
      </w:r>
      <w:r w:rsidRPr="004654AE">
        <w:rPr>
          <w:rFonts w:ascii="Arial" w:hAnsi="Arial" w:cs="Arial"/>
        </w:rPr>
        <w:t xml:space="preserve"> Mobiliteit bevorderende maatregelen); </w:t>
      </w:r>
    </w:p>
    <w:p w14:paraId="3DC04781" w14:textId="77777777" w:rsidR="00242648" w:rsidRPr="004654AE" w:rsidRDefault="00242648" w:rsidP="00242648">
      <w:pPr>
        <w:numPr>
          <w:ilvl w:val="0"/>
          <w:numId w:val="9"/>
        </w:numPr>
        <w:spacing w:after="4" w:line="360" w:lineRule="auto"/>
        <w:ind w:right="43"/>
        <w:rPr>
          <w:rFonts w:ascii="Arial" w:hAnsi="Arial" w:cs="Arial"/>
        </w:rPr>
      </w:pPr>
      <w:r w:rsidRPr="004654AE">
        <w:rPr>
          <w:rFonts w:ascii="Arial" w:hAnsi="Arial" w:cs="Arial"/>
        </w:rPr>
        <w:t xml:space="preserve">Welke her-, om of bijscholingsactiviteiten worden ondernomen om de </w:t>
      </w:r>
      <w:r>
        <w:rPr>
          <w:rFonts w:ascii="Arial" w:hAnsi="Arial" w:cs="Arial"/>
        </w:rPr>
        <w:t xml:space="preserve">herplaatsingskandidaat </w:t>
      </w:r>
      <w:r w:rsidRPr="004654AE">
        <w:rPr>
          <w:rFonts w:ascii="Arial" w:hAnsi="Arial" w:cs="Arial"/>
        </w:rPr>
        <w:t xml:space="preserve">te begeleiden naar een (met reëel perspectief) passende functie binnen of buiten de organisatie; </w:t>
      </w:r>
    </w:p>
    <w:p w14:paraId="148406AB" w14:textId="77777777" w:rsidR="00242648" w:rsidRPr="004654AE" w:rsidRDefault="00242648" w:rsidP="00242648">
      <w:pPr>
        <w:numPr>
          <w:ilvl w:val="0"/>
          <w:numId w:val="9"/>
        </w:numPr>
        <w:spacing w:after="4" w:line="360" w:lineRule="auto"/>
        <w:ind w:right="43"/>
        <w:rPr>
          <w:rFonts w:ascii="Arial" w:hAnsi="Arial" w:cs="Arial"/>
        </w:rPr>
      </w:pPr>
      <w:r w:rsidRPr="004654AE">
        <w:rPr>
          <w:rFonts w:ascii="Arial" w:hAnsi="Arial" w:cs="Arial"/>
        </w:rPr>
        <w:t xml:space="preserve">De periode waarbinnen de activiteiten zullen plaatsvinden; </w:t>
      </w:r>
    </w:p>
    <w:p w14:paraId="280089B1" w14:textId="77777777" w:rsidR="00242648" w:rsidRDefault="00242648" w:rsidP="00242648">
      <w:pPr>
        <w:numPr>
          <w:ilvl w:val="0"/>
          <w:numId w:val="9"/>
        </w:numPr>
        <w:spacing w:after="4" w:line="360" w:lineRule="auto"/>
        <w:ind w:right="43"/>
        <w:rPr>
          <w:rFonts w:ascii="Arial" w:hAnsi="Arial" w:cs="Arial"/>
        </w:rPr>
      </w:pPr>
      <w:r w:rsidRPr="004654AE">
        <w:rPr>
          <w:rFonts w:ascii="Arial" w:hAnsi="Arial" w:cs="Arial"/>
        </w:rPr>
        <w:t>Bijkomende kosten om uitvoering te geven aan het mobiliteitsplan, zoals reiskosten, tijd- en schol</w:t>
      </w:r>
      <w:r>
        <w:rPr>
          <w:rFonts w:ascii="Arial" w:hAnsi="Arial" w:cs="Arial"/>
        </w:rPr>
        <w:t>ingskosten dan wel outplacement;</w:t>
      </w:r>
    </w:p>
    <w:p w14:paraId="37AF0E4A" w14:textId="77777777" w:rsidR="00242648" w:rsidRPr="002F40AC" w:rsidRDefault="00242648" w:rsidP="00242648">
      <w:pPr>
        <w:numPr>
          <w:ilvl w:val="0"/>
          <w:numId w:val="9"/>
        </w:numPr>
        <w:spacing w:after="4" w:line="360" w:lineRule="auto"/>
        <w:ind w:right="43"/>
        <w:rPr>
          <w:rFonts w:ascii="Arial" w:hAnsi="Arial" w:cs="Arial"/>
        </w:rPr>
      </w:pPr>
      <w:r w:rsidRPr="002F40AC">
        <w:rPr>
          <w:rFonts w:ascii="Arial" w:hAnsi="Arial" w:cs="Arial"/>
        </w:rPr>
        <w:t>Afspraken omtrent (gedeeltelijke) vrijstelling van werkzaamheden indien dat nodig is voor het verrichten van activiteiten in het kader van mobiliteit, waarbij richtli</w:t>
      </w:r>
      <w:r>
        <w:rPr>
          <w:rFonts w:ascii="Arial" w:hAnsi="Arial" w:cs="Arial"/>
        </w:rPr>
        <w:t xml:space="preserve">jn is vrijstelling voor in elk </w:t>
      </w:r>
      <w:r w:rsidRPr="002F40AC">
        <w:rPr>
          <w:rFonts w:ascii="Arial" w:hAnsi="Arial" w:cs="Arial"/>
        </w:rPr>
        <w:t xml:space="preserve">geval 25% van de arbeidsduur. </w:t>
      </w:r>
    </w:p>
    <w:p w14:paraId="51C3EF32" w14:textId="77777777" w:rsidR="00242648" w:rsidRPr="004654AE" w:rsidRDefault="00242648" w:rsidP="00242648">
      <w:pPr>
        <w:spacing w:after="4" w:line="360" w:lineRule="auto"/>
        <w:ind w:left="1260" w:right="43"/>
        <w:rPr>
          <w:rFonts w:ascii="Arial" w:hAnsi="Arial" w:cs="Arial"/>
        </w:rPr>
      </w:pPr>
    </w:p>
    <w:p w14:paraId="64BC217C" w14:textId="77777777" w:rsidR="00242648" w:rsidRPr="004654AE" w:rsidRDefault="00242648" w:rsidP="00242648">
      <w:pPr>
        <w:spacing w:line="360" w:lineRule="auto"/>
        <w:rPr>
          <w:rFonts w:ascii="Arial" w:hAnsi="Arial" w:cs="Arial"/>
        </w:rPr>
      </w:pPr>
      <w:r w:rsidRPr="004654AE">
        <w:rPr>
          <w:rFonts w:ascii="Arial" w:hAnsi="Arial" w:cs="Arial"/>
        </w:rPr>
        <w:t xml:space="preserve">Werkgever en </w:t>
      </w:r>
      <w:r>
        <w:rPr>
          <w:rFonts w:ascii="Arial" w:hAnsi="Arial" w:cs="Arial"/>
        </w:rPr>
        <w:t xml:space="preserve">herplaatsingskandidaat </w:t>
      </w:r>
      <w:r w:rsidRPr="004654AE">
        <w:rPr>
          <w:rFonts w:ascii="Arial" w:hAnsi="Arial" w:cs="Arial"/>
        </w:rPr>
        <w:t>evalueren tussentijds het persoonlijk mobiliteitsplan om de voortgang te bewaken en eventueel te kunnen bijstellen om de slaagkans te vergroten.</w:t>
      </w:r>
    </w:p>
    <w:p w14:paraId="205D8776" w14:textId="77777777" w:rsidR="00242648" w:rsidRPr="004654AE" w:rsidRDefault="00242648" w:rsidP="00242648">
      <w:pPr>
        <w:spacing w:line="360" w:lineRule="auto"/>
        <w:ind w:left="709"/>
        <w:rPr>
          <w:rFonts w:ascii="Arial" w:hAnsi="Arial" w:cs="Arial"/>
          <w:color w:val="000000"/>
        </w:rPr>
      </w:pPr>
    </w:p>
    <w:p w14:paraId="3F22858C" w14:textId="77777777" w:rsidR="00242648" w:rsidRPr="004654AE" w:rsidRDefault="00242648" w:rsidP="00242648">
      <w:pPr>
        <w:tabs>
          <w:tab w:val="left" w:pos="-1440"/>
          <w:tab w:val="left" w:pos="-720"/>
          <w:tab w:val="left" w:pos="0"/>
        </w:tabs>
        <w:suppressAutoHyphens/>
        <w:spacing w:line="360" w:lineRule="auto"/>
        <w:rPr>
          <w:rFonts w:ascii="Arial" w:hAnsi="Arial" w:cs="Arial"/>
        </w:rPr>
      </w:pPr>
      <w:r w:rsidRPr="004654AE">
        <w:rPr>
          <w:rFonts w:ascii="Arial" w:hAnsi="Arial" w:cs="Arial"/>
        </w:rPr>
        <w:t xml:space="preserve">Indien werkgever en werknemer er niet in slagen tot overeenstemming te komen, dan kan advies </w:t>
      </w:r>
      <w:r w:rsidRPr="004654AE" w:rsidDel="004E62C0">
        <w:rPr>
          <w:rFonts w:ascii="Arial" w:hAnsi="Arial" w:cs="Arial"/>
        </w:rPr>
        <w:t xml:space="preserve">aan </w:t>
      </w:r>
      <w:r w:rsidRPr="004654AE">
        <w:rPr>
          <w:rFonts w:ascii="Arial" w:hAnsi="Arial" w:cs="Arial"/>
        </w:rPr>
        <w:t xml:space="preserve">de Adviescommissie Sociale Begeleiding worden gevraagd. </w:t>
      </w:r>
    </w:p>
    <w:p w14:paraId="2A6A10DF" w14:textId="77777777" w:rsidR="00242648" w:rsidRPr="004654AE" w:rsidRDefault="00242648" w:rsidP="00242648">
      <w:pPr>
        <w:tabs>
          <w:tab w:val="left" w:pos="-1440"/>
          <w:tab w:val="left" w:pos="-720"/>
          <w:tab w:val="left" w:pos="0"/>
        </w:tabs>
        <w:suppressAutoHyphens/>
        <w:spacing w:line="360" w:lineRule="auto"/>
        <w:rPr>
          <w:rFonts w:ascii="Arial" w:hAnsi="Arial" w:cs="Arial"/>
        </w:rPr>
      </w:pPr>
    </w:p>
    <w:p w14:paraId="4215F9A7" w14:textId="77777777" w:rsidR="00242648" w:rsidRPr="004654AE" w:rsidRDefault="00242648" w:rsidP="00242648">
      <w:pPr>
        <w:suppressAutoHyphens/>
        <w:spacing w:line="360" w:lineRule="auto"/>
        <w:rPr>
          <w:rFonts w:ascii="Arial" w:hAnsi="Arial" w:cs="Arial"/>
        </w:rPr>
      </w:pPr>
      <w:r w:rsidRPr="004654AE">
        <w:rPr>
          <w:rFonts w:ascii="Arial" w:hAnsi="Arial" w:cs="Arial"/>
        </w:rPr>
        <w:t xml:space="preserve">Indien de werknemer naar het oordeel van de werkgever onredelijk weigert mee te werken aan het opstellen van een persoonlijk mobiliteitsplan, of indien de werknemer de afspraken uit het mobiliteitsplan verwijtbaar niet nakomt, kan de werkgever overgaan tot ontslag. Het voornemen tot ontslag wordt eerst aan de Adviescommissie Sociale Begeleiding voorgelegd. </w:t>
      </w:r>
    </w:p>
    <w:p w14:paraId="60174FD0" w14:textId="77777777" w:rsidR="00242648" w:rsidRPr="004654AE" w:rsidRDefault="00242648" w:rsidP="00242648">
      <w:pPr>
        <w:suppressAutoHyphens/>
        <w:spacing w:line="360" w:lineRule="auto"/>
        <w:rPr>
          <w:rFonts w:ascii="Arial" w:hAnsi="Arial" w:cs="Arial"/>
        </w:rPr>
      </w:pPr>
    </w:p>
    <w:p w14:paraId="795DB7B9" w14:textId="77777777" w:rsidR="00242648" w:rsidRPr="004654AE" w:rsidRDefault="00242648" w:rsidP="00242648">
      <w:pPr>
        <w:widowControl w:val="0"/>
        <w:suppressAutoHyphens/>
        <w:spacing w:line="360" w:lineRule="auto"/>
        <w:rPr>
          <w:rFonts w:ascii="Arial" w:hAnsi="Arial" w:cs="Arial"/>
          <w:snapToGrid w:val="0"/>
        </w:rPr>
      </w:pPr>
      <w:r w:rsidRPr="004654AE">
        <w:rPr>
          <w:rFonts w:ascii="Arial" w:hAnsi="Arial" w:cs="Arial"/>
          <w:snapToGrid w:val="0"/>
        </w:rPr>
        <w:t xml:space="preserve">Werkgever en werknemer maken afspraken over tussentijdse evaluaties tijdens het mobiliteitstraject opdat de voortgang van het mobiliteitsplan wordt bewaakt en de gelegenheid wordt geboden het mobiliteitsplan indien nodig tussentijds bij te stellen om de slaagkans te vergroten. Als de werknemer niet verwijtbaar geen (verdere) uitvoering kan geven aan het persoonlijk mobiliteitsplan dan worden opnieuw tussen werkgever en werknemer afspraken gemaakt over het te verwachten toekomstperspectief. </w:t>
      </w:r>
    </w:p>
    <w:p w14:paraId="1B5E3A42" w14:textId="77777777" w:rsidR="00242648" w:rsidRPr="004654AE" w:rsidRDefault="00242648" w:rsidP="00242648">
      <w:pPr>
        <w:spacing w:after="4" w:line="360" w:lineRule="auto"/>
        <w:ind w:right="43"/>
        <w:jc w:val="both"/>
        <w:rPr>
          <w:rFonts w:ascii="Arial" w:hAnsi="Arial" w:cs="Arial"/>
        </w:rPr>
      </w:pPr>
    </w:p>
    <w:p w14:paraId="08EDA7CF" w14:textId="77777777" w:rsidR="00242648" w:rsidRPr="00AE760D" w:rsidRDefault="00242648" w:rsidP="00242648">
      <w:pPr>
        <w:pStyle w:val="Kop3"/>
        <w:spacing w:line="360" w:lineRule="auto"/>
        <w:rPr>
          <w:rFonts w:ascii="Arial" w:hAnsi="Arial" w:cs="Arial"/>
          <w:color w:val="auto"/>
        </w:rPr>
      </w:pPr>
      <w:bookmarkStart w:id="26" w:name="_Toc103258445"/>
      <w:r>
        <w:rPr>
          <w:rFonts w:ascii="Arial" w:hAnsi="Arial" w:cs="Arial"/>
          <w:color w:val="auto"/>
        </w:rPr>
        <w:t>5.6.</w:t>
      </w:r>
      <w:r w:rsidRPr="00AE760D">
        <w:rPr>
          <w:rFonts w:ascii="Arial" w:hAnsi="Arial" w:cs="Arial"/>
          <w:color w:val="auto"/>
        </w:rPr>
        <w:t xml:space="preserve">  </w:t>
      </w:r>
      <w:r>
        <w:rPr>
          <w:rFonts w:ascii="Arial" w:hAnsi="Arial" w:cs="Arial"/>
          <w:color w:val="auto"/>
        </w:rPr>
        <w:tab/>
      </w:r>
      <w:r w:rsidRPr="00AE760D">
        <w:rPr>
          <w:rFonts w:ascii="Arial" w:hAnsi="Arial" w:cs="Arial"/>
          <w:color w:val="auto"/>
        </w:rPr>
        <w:t>Aanbieden vacatures</w:t>
      </w:r>
      <w:bookmarkEnd w:id="26"/>
    </w:p>
    <w:p w14:paraId="204B5BA9"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t>De herplaatscommissie beheert de herplaatsingslijst én monitort de vacaturelijst</w:t>
      </w:r>
      <w:r>
        <w:rPr>
          <w:rFonts w:ascii="Arial" w:hAnsi="Arial" w:cs="Arial"/>
        </w:rPr>
        <w:t xml:space="preserve"> conform het binnen OLVG vigerende herplaatsingsbeleid</w:t>
      </w:r>
      <w:r w:rsidRPr="004654AE">
        <w:rPr>
          <w:rFonts w:ascii="Arial" w:hAnsi="Arial" w:cs="Arial"/>
        </w:rPr>
        <w:t xml:space="preserve">. Hij biedt binnen de kaders van het sociaal plan zo spoedig mogelijk </w:t>
      </w:r>
      <w:r w:rsidRPr="004654AE">
        <w:rPr>
          <w:rFonts w:ascii="Arial" w:hAnsi="Arial" w:cs="Arial"/>
        </w:rPr>
        <w:lastRenderedPageBreak/>
        <w:t xml:space="preserve">een passende functie aan. De </w:t>
      </w:r>
      <w:r>
        <w:rPr>
          <w:rFonts w:ascii="Arial" w:hAnsi="Arial" w:cs="Arial"/>
        </w:rPr>
        <w:t xml:space="preserve">herplaatsingskandidaat </w:t>
      </w:r>
      <w:r w:rsidRPr="004654AE">
        <w:rPr>
          <w:rFonts w:ascii="Arial" w:hAnsi="Arial" w:cs="Arial"/>
        </w:rPr>
        <w:t xml:space="preserve">heeft bij vacant gestelde functies, samen met eventuele re-integratiekandidaten, voorrang op alle andere interne of externe kandidaten. </w:t>
      </w:r>
    </w:p>
    <w:p w14:paraId="0608235C" w14:textId="77777777" w:rsidR="00242648" w:rsidRPr="004654AE" w:rsidRDefault="00242648" w:rsidP="00242648">
      <w:pPr>
        <w:tabs>
          <w:tab w:val="center" w:pos="4536"/>
          <w:tab w:val="right" w:pos="9072"/>
        </w:tabs>
        <w:spacing w:line="360" w:lineRule="auto"/>
        <w:ind w:left="709"/>
        <w:rPr>
          <w:rFonts w:ascii="Arial" w:hAnsi="Arial" w:cs="Arial"/>
        </w:rPr>
      </w:pPr>
    </w:p>
    <w:p w14:paraId="01414669"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t>Onderstaande voorrangsvolgorde is van toepassing voor interne herplaatsing in vrijkomende vacatures:</w:t>
      </w:r>
    </w:p>
    <w:p w14:paraId="4036D049" w14:textId="77777777" w:rsidR="00242648" w:rsidRPr="004654AE" w:rsidRDefault="00242648" w:rsidP="00242648">
      <w:pPr>
        <w:numPr>
          <w:ilvl w:val="0"/>
          <w:numId w:val="10"/>
        </w:numPr>
        <w:tabs>
          <w:tab w:val="center" w:pos="709"/>
          <w:tab w:val="right" w:pos="9072"/>
        </w:tabs>
        <w:spacing w:line="360" w:lineRule="auto"/>
        <w:rPr>
          <w:rFonts w:ascii="Arial" w:hAnsi="Arial" w:cs="Arial"/>
        </w:rPr>
      </w:pPr>
      <w:r w:rsidRPr="004654AE">
        <w:rPr>
          <w:rFonts w:ascii="Arial" w:hAnsi="Arial" w:cs="Arial"/>
        </w:rPr>
        <w:t xml:space="preserve">Werknemers met een arbeidshandicap en/ of werknemers die arbeidsongeschikt zijn voor hun eigen functie en geschikt zijn voor een andere functie, mits de betreffende functie voor hen passend is bevonden door de bedrijfsarts/arbeidsdeskundige. </w:t>
      </w:r>
    </w:p>
    <w:p w14:paraId="11E14575" w14:textId="77777777" w:rsidR="00242648" w:rsidRPr="004654AE" w:rsidRDefault="00242648" w:rsidP="00242648">
      <w:pPr>
        <w:tabs>
          <w:tab w:val="center" w:pos="709"/>
          <w:tab w:val="right" w:pos="9072"/>
        </w:tabs>
        <w:spacing w:line="360" w:lineRule="auto"/>
        <w:ind w:left="720"/>
        <w:rPr>
          <w:rFonts w:ascii="Arial" w:hAnsi="Arial" w:cs="Arial"/>
        </w:rPr>
      </w:pPr>
      <w:r w:rsidRPr="004654AE">
        <w:rPr>
          <w:rFonts w:ascii="Arial" w:hAnsi="Arial" w:cs="Arial"/>
        </w:rPr>
        <w:t xml:space="preserve">Zijn er meerdere herplaatsingskandidaten binnen deze categorie voor wie het een passende functie betreft, dan wordt het anciënniteitsprincipe gehanteerd; </w:t>
      </w:r>
    </w:p>
    <w:p w14:paraId="0A325CA5" w14:textId="77777777" w:rsidR="00242648" w:rsidRPr="004654AE" w:rsidRDefault="00242648" w:rsidP="00242648">
      <w:pPr>
        <w:numPr>
          <w:ilvl w:val="0"/>
          <w:numId w:val="10"/>
        </w:numPr>
        <w:tabs>
          <w:tab w:val="center" w:pos="709"/>
          <w:tab w:val="right" w:pos="9072"/>
        </w:tabs>
        <w:spacing w:line="360" w:lineRule="auto"/>
        <w:rPr>
          <w:rFonts w:ascii="Arial" w:hAnsi="Arial" w:cs="Arial"/>
        </w:rPr>
      </w:pPr>
      <w:r w:rsidRPr="004654AE">
        <w:rPr>
          <w:rFonts w:ascii="Arial" w:hAnsi="Arial" w:cs="Arial"/>
        </w:rPr>
        <w:t xml:space="preserve">de </w:t>
      </w:r>
      <w:r>
        <w:rPr>
          <w:rFonts w:ascii="Arial" w:hAnsi="Arial" w:cs="Arial"/>
        </w:rPr>
        <w:t xml:space="preserve">herplaatsingskandidaat </w:t>
      </w:r>
      <w:r w:rsidRPr="004654AE">
        <w:rPr>
          <w:rFonts w:ascii="Arial" w:hAnsi="Arial" w:cs="Arial"/>
        </w:rPr>
        <w:t xml:space="preserve">voor wie de functie een passende functie is (met inachtneming van de procedures uit dit sociaal plan). </w:t>
      </w:r>
    </w:p>
    <w:p w14:paraId="4918CFD3" w14:textId="77777777" w:rsidR="00242648" w:rsidRPr="004654AE" w:rsidRDefault="00242648" w:rsidP="00242648">
      <w:pPr>
        <w:tabs>
          <w:tab w:val="center" w:pos="709"/>
          <w:tab w:val="right" w:pos="9072"/>
        </w:tabs>
        <w:spacing w:line="360" w:lineRule="auto"/>
        <w:ind w:left="720"/>
        <w:rPr>
          <w:rFonts w:ascii="Arial" w:hAnsi="Arial" w:cs="Arial"/>
        </w:rPr>
      </w:pPr>
      <w:r w:rsidRPr="004654AE">
        <w:rPr>
          <w:rFonts w:ascii="Arial" w:hAnsi="Arial" w:cs="Arial"/>
        </w:rPr>
        <w:t xml:space="preserve">Zijn er meerdere </w:t>
      </w:r>
      <w:r>
        <w:rPr>
          <w:rFonts w:ascii="Arial" w:hAnsi="Arial" w:cs="Arial"/>
        </w:rPr>
        <w:t xml:space="preserve">herplaatsingskandidaten </w:t>
      </w:r>
      <w:r w:rsidRPr="004654AE">
        <w:rPr>
          <w:rFonts w:ascii="Arial" w:hAnsi="Arial" w:cs="Arial"/>
        </w:rPr>
        <w:t>voor wie het een passende functie betreft, dan wordt het anciënniteitsprincipe gehanteerd;</w:t>
      </w:r>
    </w:p>
    <w:p w14:paraId="57E9C018" w14:textId="77777777" w:rsidR="00242648" w:rsidRPr="004654AE" w:rsidRDefault="00242648" w:rsidP="00242648">
      <w:pPr>
        <w:tabs>
          <w:tab w:val="center" w:pos="4536"/>
          <w:tab w:val="right" w:pos="9072"/>
        </w:tabs>
        <w:spacing w:line="360" w:lineRule="auto"/>
        <w:ind w:left="709"/>
        <w:rPr>
          <w:rFonts w:ascii="Arial" w:hAnsi="Arial" w:cs="Arial"/>
        </w:rPr>
      </w:pPr>
    </w:p>
    <w:p w14:paraId="3D7B4EE2" w14:textId="77777777" w:rsidR="00242648" w:rsidRPr="004654AE" w:rsidRDefault="00242648" w:rsidP="00242648">
      <w:pPr>
        <w:tabs>
          <w:tab w:val="center" w:pos="4536"/>
          <w:tab w:val="right" w:pos="9072"/>
        </w:tabs>
        <w:spacing w:line="360" w:lineRule="auto"/>
        <w:rPr>
          <w:rFonts w:ascii="Arial" w:hAnsi="Arial" w:cs="Arial"/>
        </w:rPr>
      </w:pPr>
      <w:r w:rsidRPr="004654AE">
        <w:rPr>
          <w:rFonts w:ascii="Arial" w:hAnsi="Arial" w:cs="Arial"/>
        </w:rPr>
        <w:t xml:space="preserve">Wanneer aan </w:t>
      </w:r>
      <w:r>
        <w:rPr>
          <w:rFonts w:ascii="Arial" w:hAnsi="Arial" w:cs="Arial"/>
        </w:rPr>
        <w:t xml:space="preserve">herplaatsingskandidaten </w:t>
      </w:r>
      <w:r w:rsidRPr="004654AE">
        <w:rPr>
          <w:rFonts w:ascii="Arial" w:hAnsi="Arial" w:cs="Arial"/>
        </w:rPr>
        <w:t xml:space="preserve">in het kader van dit sociaal plan een functieaanbod wordt gedaan gelden daarbij dezelfde termijnen die zijn genoemd in de procesbeschrijving aanvaarding passende functie uit de herplaatsingsfase. </w:t>
      </w:r>
    </w:p>
    <w:p w14:paraId="3E8DF8BC" w14:textId="77777777" w:rsidR="00242648" w:rsidRPr="004654AE" w:rsidRDefault="00242648" w:rsidP="00242648">
      <w:pPr>
        <w:spacing w:after="4" w:line="360" w:lineRule="auto"/>
        <w:ind w:right="43"/>
        <w:jc w:val="both"/>
        <w:rPr>
          <w:rFonts w:ascii="Arial" w:hAnsi="Arial" w:cs="Arial"/>
        </w:rPr>
      </w:pPr>
    </w:p>
    <w:p w14:paraId="678C2CD2" w14:textId="77777777" w:rsidR="00242648" w:rsidRPr="00AE760D" w:rsidRDefault="00242648" w:rsidP="00242648">
      <w:pPr>
        <w:pStyle w:val="Kop3"/>
        <w:spacing w:line="360" w:lineRule="auto"/>
        <w:rPr>
          <w:rFonts w:ascii="Arial" w:hAnsi="Arial" w:cs="Arial"/>
          <w:color w:val="auto"/>
        </w:rPr>
      </w:pPr>
      <w:bookmarkStart w:id="27" w:name="_Toc103258446"/>
      <w:r>
        <w:rPr>
          <w:rFonts w:ascii="Arial" w:hAnsi="Arial" w:cs="Arial"/>
          <w:color w:val="auto"/>
        </w:rPr>
        <w:t>5.7.</w:t>
      </w:r>
      <w:r w:rsidRPr="00AE760D">
        <w:rPr>
          <w:rFonts w:ascii="Arial" w:hAnsi="Arial" w:cs="Arial"/>
          <w:color w:val="auto"/>
        </w:rPr>
        <w:t xml:space="preserve"> </w:t>
      </w:r>
      <w:r w:rsidRPr="00AE760D">
        <w:rPr>
          <w:rFonts w:ascii="Arial" w:hAnsi="Arial" w:cs="Arial"/>
          <w:color w:val="auto"/>
        </w:rPr>
        <w:tab/>
        <w:t>Herplaatsing op passende functie</w:t>
      </w:r>
      <w:bookmarkEnd w:id="27"/>
    </w:p>
    <w:p w14:paraId="07A05D0B" w14:textId="77777777" w:rsidR="00242648" w:rsidRPr="004654AE" w:rsidRDefault="00242648" w:rsidP="00242648">
      <w:pPr>
        <w:autoSpaceDE w:val="0"/>
        <w:autoSpaceDN w:val="0"/>
        <w:adjustRightInd w:val="0"/>
        <w:spacing w:line="360" w:lineRule="auto"/>
        <w:rPr>
          <w:rFonts w:ascii="Arial" w:hAnsi="Arial" w:cs="Arial"/>
          <w:iCs/>
          <w:color w:val="000000"/>
        </w:rPr>
      </w:pPr>
      <w:r w:rsidRPr="004654AE">
        <w:rPr>
          <w:rFonts w:ascii="Arial" w:hAnsi="Arial" w:cs="Arial"/>
          <w:iCs/>
          <w:color w:val="000000"/>
        </w:rPr>
        <w:t>Indien mogelijk wordt door de werkgever op basis van het herplaatsingsprofiel een aanbod van een passende functie aan een werknemer gedaan. Hierbij geldt het principe: passend is herplaatsen.</w:t>
      </w:r>
    </w:p>
    <w:p w14:paraId="2E1E1FED" w14:textId="77777777" w:rsidR="00242648" w:rsidRPr="004654AE" w:rsidRDefault="00242648" w:rsidP="00242648">
      <w:pPr>
        <w:tabs>
          <w:tab w:val="center" w:pos="4536"/>
          <w:tab w:val="right" w:pos="9072"/>
        </w:tabs>
        <w:spacing w:line="360" w:lineRule="auto"/>
        <w:ind w:left="709"/>
        <w:rPr>
          <w:rFonts w:ascii="Arial" w:hAnsi="Arial" w:cs="Arial"/>
        </w:rPr>
      </w:pPr>
    </w:p>
    <w:p w14:paraId="54BB9206" w14:textId="77777777" w:rsidR="00242648" w:rsidRPr="004654AE" w:rsidRDefault="00242648" w:rsidP="00242648">
      <w:pPr>
        <w:tabs>
          <w:tab w:val="left" w:pos="1418"/>
        </w:tabs>
        <w:spacing w:line="360" w:lineRule="auto"/>
        <w:rPr>
          <w:rFonts w:ascii="Arial" w:hAnsi="Arial" w:cs="Arial"/>
          <w:color w:val="000000"/>
        </w:rPr>
      </w:pPr>
      <w:r w:rsidRPr="004654AE">
        <w:rPr>
          <w:rFonts w:ascii="Arial" w:hAnsi="Arial" w:cs="Arial"/>
          <w:color w:val="000000"/>
        </w:rPr>
        <w:t>Herplaatsing in een passende functie vindt plaats op basis van de volgorde:</w:t>
      </w:r>
    </w:p>
    <w:p w14:paraId="3ADDE299" w14:textId="77777777" w:rsidR="00242648" w:rsidRPr="004654AE" w:rsidRDefault="00242648" w:rsidP="00242648">
      <w:pPr>
        <w:numPr>
          <w:ilvl w:val="0"/>
          <w:numId w:val="6"/>
        </w:numPr>
        <w:spacing w:line="360" w:lineRule="auto"/>
        <w:ind w:left="567"/>
        <w:rPr>
          <w:rFonts w:ascii="Arial" w:hAnsi="Arial" w:cs="Arial"/>
          <w:color w:val="000000"/>
        </w:rPr>
      </w:pPr>
      <w:r w:rsidRPr="004654AE">
        <w:rPr>
          <w:rFonts w:ascii="Arial" w:hAnsi="Arial" w:cs="Arial"/>
          <w:color w:val="000000"/>
        </w:rPr>
        <w:t xml:space="preserve">een </w:t>
      </w:r>
      <w:r>
        <w:rPr>
          <w:rFonts w:ascii="Arial" w:hAnsi="Arial" w:cs="Arial"/>
          <w:color w:val="000000"/>
        </w:rPr>
        <w:t>uitwisselbare</w:t>
      </w:r>
      <w:r w:rsidRPr="004654AE">
        <w:rPr>
          <w:rFonts w:ascii="Arial" w:hAnsi="Arial" w:cs="Arial"/>
          <w:color w:val="000000"/>
        </w:rPr>
        <w:t xml:space="preserve"> functie;</w:t>
      </w:r>
    </w:p>
    <w:p w14:paraId="6D4AC911" w14:textId="77777777" w:rsidR="00242648" w:rsidRPr="004654AE" w:rsidRDefault="00242648" w:rsidP="00242648">
      <w:pPr>
        <w:numPr>
          <w:ilvl w:val="0"/>
          <w:numId w:val="6"/>
        </w:numPr>
        <w:spacing w:line="360" w:lineRule="auto"/>
        <w:ind w:left="567"/>
        <w:rPr>
          <w:rFonts w:ascii="Arial" w:hAnsi="Arial" w:cs="Arial"/>
          <w:color w:val="000000"/>
        </w:rPr>
      </w:pPr>
      <w:r w:rsidRPr="004654AE">
        <w:rPr>
          <w:rFonts w:ascii="Arial" w:hAnsi="Arial" w:cs="Arial"/>
          <w:color w:val="000000"/>
        </w:rPr>
        <w:t>een hogere ingeschaalde functie, mits deze niet meer dan 1 functiegroep hoger is ingeschaald;</w:t>
      </w:r>
    </w:p>
    <w:p w14:paraId="691087EF" w14:textId="77777777" w:rsidR="00242648" w:rsidRPr="004654AE" w:rsidRDefault="00242648" w:rsidP="00242648">
      <w:pPr>
        <w:numPr>
          <w:ilvl w:val="0"/>
          <w:numId w:val="6"/>
        </w:numPr>
        <w:spacing w:line="360" w:lineRule="auto"/>
        <w:ind w:left="567"/>
        <w:rPr>
          <w:rFonts w:ascii="Arial" w:hAnsi="Arial" w:cs="Arial"/>
          <w:color w:val="000000"/>
        </w:rPr>
      </w:pPr>
      <w:r w:rsidRPr="004654AE">
        <w:rPr>
          <w:rFonts w:ascii="Arial" w:hAnsi="Arial" w:cs="Arial"/>
          <w:color w:val="000000"/>
        </w:rPr>
        <w:t xml:space="preserve">een lager ingeschaalde functie, mits deze niet meer dan 1 functiegroep lager is ingedeeld. </w:t>
      </w:r>
    </w:p>
    <w:p w14:paraId="3A3BD848" w14:textId="77777777" w:rsidR="00242648" w:rsidRPr="004654AE" w:rsidRDefault="00242648" w:rsidP="00242648">
      <w:pPr>
        <w:tabs>
          <w:tab w:val="center" w:pos="4536"/>
          <w:tab w:val="right" w:pos="9072"/>
        </w:tabs>
        <w:spacing w:line="360" w:lineRule="auto"/>
        <w:ind w:left="709"/>
        <w:rPr>
          <w:rFonts w:ascii="Arial" w:hAnsi="Arial" w:cs="Arial"/>
        </w:rPr>
      </w:pPr>
    </w:p>
    <w:p w14:paraId="24E510AF" w14:textId="77777777" w:rsidR="00242648" w:rsidRPr="003F2E98" w:rsidRDefault="00242648" w:rsidP="00242648">
      <w:pPr>
        <w:autoSpaceDE w:val="0"/>
        <w:autoSpaceDN w:val="0"/>
        <w:adjustRightInd w:val="0"/>
        <w:spacing w:line="360" w:lineRule="auto"/>
        <w:rPr>
          <w:rFonts w:ascii="Arial" w:hAnsi="Arial" w:cs="Arial"/>
          <w:color w:val="000000"/>
        </w:rPr>
      </w:pPr>
      <w:r w:rsidRPr="003F2E98">
        <w:rPr>
          <w:rFonts w:ascii="Arial" w:hAnsi="Arial" w:cs="Arial"/>
          <w:color w:val="000000"/>
        </w:rPr>
        <w:t xml:space="preserve">Bij herplaatsing in een </w:t>
      </w:r>
      <w:r>
        <w:rPr>
          <w:rFonts w:ascii="Arial" w:hAnsi="Arial" w:cs="Arial"/>
          <w:color w:val="000000"/>
        </w:rPr>
        <w:t>uitwisselbare</w:t>
      </w:r>
      <w:r w:rsidRPr="003F2E98">
        <w:rPr>
          <w:rFonts w:ascii="Arial" w:hAnsi="Arial" w:cs="Arial"/>
          <w:color w:val="000000"/>
        </w:rPr>
        <w:t xml:space="preserve">, een hogere of lagere functie gelden de volgende </w:t>
      </w:r>
    </w:p>
    <w:p w14:paraId="02BDCAD7" w14:textId="77777777" w:rsidR="00242648" w:rsidRPr="003F2E98" w:rsidRDefault="00242648" w:rsidP="00242648">
      <w:pPr>
        <w:autoSpaceDE w:val="0"/>
        <w:autoSpaceDN w:val="0"/>
        <w:adjustRightInd w:val="0"/>
        <w:spacing w:line="360" w:lineRule="auto"/>
        <w:rPr>
          <w:rFonts w:ascii="Arial" w:hAnsi="Arial" w:cs="Arial"/>
          <w:color w:val="000000"/>
        </w:rPr>
      </w:pPr>
      <w:r w:rsidRPr="003F2E98">
        <w:rPr>
          <w:rFonts w:ascii="Arial" w:hAnsi="Arial" w:cs="Arial"/>
          <w:color w:val="000000"/>
        </w:rPr>
        <w:t xml:space="preserve">uitgangspunten: </w:t>
      </w:r>
    </w:p>
    <w:p w14:paraId="461B5599" w14:textId="77777777" w:rsidR="00242648" w:rsidRPr="003F2E98" w:rsidRDefault="00242648" w:rsidP="00242648">
      <w:pPr>
        <w:numPr>
          <w:ilvl w:val="0"/>
          <w:numId w:val="11"/>
        </w:numPr>
        <w:autoSpaceDE w:val="0"/>
        <w:autoSpaceDN w:val="0"/>
        <w:adjustRightInd w:val="0"/>
        <w:spacing w:line="360" w:lineRule="auto"/>
        <w:contextualSpacing/>
        <w:rPr>
          <w:rFonts w:ascii="Arial" w:hAnsi="Arial" w:cs="Arial"/>
        </w:rPr>
      </w:pPr>
      <w:r w:rsidRPr="003F2E98">
        <w:rPr>
          <w:rFonts w:ascii="Arial" w:hAnsi="Arial" w:cs="Arial"/>
        </w:rPr>
        <w:t xml:space="preserve">Een passende functie wordt aangeboden na, en rekening houdend met de belangstellingsregistratie; </w:t>
      </w:r>
    </w:p>
    <w:p w14:paraId="21AFB0F8" w14:textId="77777777" w:rsidR="00242648" w:rsidRPr="003F2E98" w:rsidRDefault="00242648" w:rsidP="00242648">
      <w:pPr>
        <w:numPr>
          <w:ilvl w:val="0"/>
          <w:numId w:val="11"/>
        </w:numPr>
        <w:autoSpaceDE w:val="0"/>
        <w:autoSpaceDN w:val="0"/>
        <w:adjustRightInd w:val="0"/>
        <w:spacing w:line="360" w:lineRule="auto"/>
        <w:contextualSpacing/>
        <w:rPr>
          <w:rFonts w:ascii="Arial" w:hAnsi="Arial" w:cs="Arial"/>
        </w:rPr>
      </w:pPr>
      <w:r w:rsidRPr="003F2E98">
        <w:rPr>
          <w:rFonts w:ascii="Arial" w:hAnsi="Arial" w:cs="Arial"/>
        </w:rPr>
        <w:t>Indien een herplaatsingska</w:t>
      </w:r>
      <w:r>
        <w:rPr>
          <w:rFonts w:ascii="Arial" w:hAnsi="Arial" w:cs="Arial"/>
        </w:rPr>
        <w:t>ndidaat interesse heeft in een uitwisselbare</w:t>
      </w:r>
      <w:r w:rsidRPr="003F2E98">
        <w:rPr>
          <w:rFonts w:ascii="Arial" w:hAnsi="Arial" w:cs="Arial"/>
        </w:rPr>
        <w:t>, een hogere of lagere functie, vindt op basis van functie-eisen toetsing plaats op passendheid;</w:t>
      </w:r>
    </w:p>
    <w:p w14:paraId="6C24D12A" w14:textId="77777777" w:rsidR="00242648" w:rsidRPr="004654AE" w:rsidRDefault="00242648" w:rsidP="00242648">
      <w:pPr>
        <w:numPr>
          <w:ilvl w:val="0"/>
          <w:numId w:val="11"/>
        </w:numPr>
        <w:autoSpaceDE w:val="0"/>
        <w:autoSpaceDN w:val="0"/>
        <w:adjustRightInd w:val="0"/>
        <w:spacing w:line="360" w:lineRule="auto"/>
        <w:contextualSpacing/>
        <w:rPr>
          <w:rFonts w:ascii="Arial" w:hAnsi="Arial" w:cs="Arial"/>
        </w:rPr>
      </w:pPr>
      <w:r w:rsidRPr="004654AE">
        <w:rPr>
          <w:rFonts w:ascii="Arial" w:hAnsi="Arial" w:cs="Arial"/>
        </w:rPr>
        <w:t xml:space="preserve">Indien meerdere werknemers opteren voor dezelfde functie wordt herplaatsing gerealiseerd volgens het anciënniteitbeginsel. </w:t>
      </w:r>
    </w:p>
    <w:p w14:paraId="5B792580" w14:textId="77777777" w:rsidR="00242648" w:rsidRPr="004654AE" w:rsidRDefault="00242648" w:rsidP="00242648">
      <w:pPr>
        <w:tabs>
          <w:tab w:val="center" w:pos="4536"/>
          <w:tab w:val="right" w:pos="9072"/>
        </w:tabs>
        <w:spacing w:line="360" w:lineRule="auto"/>
        <w:ind w:left="709"/>
        <w:rPr>
          <w:rFonts w:ascii="Arial" w:hAnsi="Arial" w:cs="Arial"/>
        </w:rPr>
      </w:pPr>
    </w:p>
    <w:p w14:paraId="51A09968" w14:textId="77777777" w:rsidR="00242648" w:rsidRPr="005D7819" w:rsidRDefault="00242648" w:rsidP="00242648">
      <w:pPr>
        <w:pStyle w:val="Kop3"/>
        <w:spacing w:line="360" w:lineRule="auto"/>
        <w:rPr>
          <w:rFonts w:ascii="Arial" w:hAnsi="Arial" w:cs="Arial"/>
          <w:color w:val="000000"/>
        </w:rPr>
      </w:pPr>
      <w:bookmarkStart w:id="28" w:name="_Toc103258447"/>
      <w:r w:rsidRPr="005D7819">
        <w:rPr>
          <w:rFonts w:ascii="Arial" w:hAnsi="Arial" w:cs="Arial"/>
          <w:iCs/>
          <w:color w:val="000000"/>
        </w:rPr>
        <w:lastRenderedPageBreak/>
        <w:t>5.</w:t>
      </w:r>
      <w:r>
        <w:rPr>
          <w:rFonts w:ascii="Arial" w:hAnsi="Arial" w:cs="Arial"/>
          <w:iCs/>
          <w:color w:val="000000"/>
        </w:rPr>
        <w:t>8.</w:t>
      </w:r>
      <w:r w:rsidRPr="005D7819">
        <w:rPr>
          <w:rFonts w:ascii="Arial" w:hAnsi="Arial" w:cs="Arial"/>
          <w:iCs/>
          <w:color w:val="000000"/>
        </w:rPr>
        <w:t xml:space="preserve"> </w:t>
      </w:r>
      <w:r>
        <w:rPr>
          <w:rFonts w:ascii="Arial" w:hAnsi="Arial" w:cs="Arial"/>
          <w:iCs/>
          <w:color w:val="000000"/>
        </w:rPr>
        <w:tab/>
      </w:r>
      <w:r w:rsidRPr="005D7819">
        <w:rPr>
          <w:rFonts w:ascii="Arial" w:hAnsi="Arial" w:cs="Arial"/>
          <w:iCs/>
          <w:color w:val="000000"/>
        </w:rPr>
        <w:t>Procesbeschrijving aanvaarding passende functie</w:t>
      </w:r>
      <w:bookmarkEnd w:id="28"/>
      <w:r w:rsidRPr="005D7819">
        <w:rPr>
          <w:rFonts w:ascii="Arial" w:hAnsi="Arial" w:cs="Arial"/>
          <w:iCs/>
          <w:color w:val="000000"/>
        </w:rPr>
        <w:t xml:space="preserve"> </w:t>
      </w:r>
    </w:p>
    <w:p w14:paraId="192A18EE" w14:textId="77777777" w:rsidR="00242648" w:rsidRPr="004654AE" w:rsidRDefault="00242648" w:rsidP="00242648">
      <w:pPr>
        <w:autoSpaceDE w:val="0"/>
        <w:autoSpaceDN w:val="0"/>
        <w:adjustRightInd w:val="0"/>
        <w:spacing w:line="360" w:lineRule="auto"/>
        <w:rPr>
          <w:rFonts w:ascii="Arial" w:hAnsi="Arial" w:cs="Arial"/>
          <w:color w:val="000000"/>
        </w:rPr>
      </w:pPr>
      <w:r w:rsidRPr="004654AE">
        <w:rPr>
          <w:rFonts w:ascii="Arial" w:hAnsi="Arial" w:cs="Arial"/>
          <w:color w:val="000000"/>
        </w:rPr>
        <w:t xml:space="preserve">Ten minste 4 weken voor de herplaatsing in de passende functie ontvangt de werknemer een schriftelijke bevestiging van de herplaatsing onder vermelding van een omschrijving van de aangeboden passende functie en van de consequenties die voortvloeien uit deze herplaatsing. </w:t>
      </w:r>
    </w:p>
    <w:p w14:paraId="7F0B1662" w14:textId="77777777" w:rsidR="00242648" w:rsidRPr="004654AE" w:rsidRDefault="00242648" w:rsidP="00242648">
      <w:pPr>
        <w:shd w:val="clear" w:color="auto" w:fill="FFFFFF"/>
        <w:spacing w:line="360" w:lineRule="auto"/>
        <w:rPr>
          <w:rFonts w:ascii="Arial" w:hAnsi="Arial" w:cs="Arial"/>
          <w:color w:val="000000"/>
          <w:shd w:val="clear" w:color="auto" w:fill="FFFFFF"/>
        </w:rPr>
      </w:pPr>
    </w:p>
    <w:p w14:paraId="6766A915" w14:textId="77777777" w:rsidR="00242648" w:rsidRPr="004654AE" w:rsidRDefault="00242648" w:rsidP="00242648">
      <w:pPr>
        <w:shd w:val="clear" w:color="auto" w:fill="FFFFFF"/>
        <w:spacing w:line="360" w:lineRule="auto"/>
        <w:rPr>
          <w:rFonts w:ascii="Arial" w:hAnsi="Arial" w:cs="Arial"/>
          <w:color w:val="000000"/>
          <w:shd w:val="clear" w:color="auto" w:fill="FFFFFF"/>
        </w:rPr>
      </w:pPr>
      <w:r w:rsidRPr="004654AE">
        <w:rPr>
          <w:rFonts w:ascii="Arial" w:hAnsi="Arial" w:cs="Arial"/>
          <w:color w:val="000000"/>
          <w:shd w:val="clear" w:color="auto" w:fill="FFFFFF"/>
        </w:rPr>
        <w:t xml:space="preserve">Indien voor het vervullen van de functie, naar het oordeel van de werkgever om- of bijscholing noodzakelijk is, zal de werkgever hierin voorzien. Eventuele kosten verbonden aan de om- of bijscholing komen voor rekening van de werkgever. De werknemer is verplicht aan de bij- of omscholing zijn medewerking te verlenen. </w:t>
      </w:r>
    </w:p>
    <w:p w14:paraId="687171A7" w14:textId="77777777" w:rsidR="00242648" w:rsidRPr="004654AE" w:rsidRDefault="00242648" w:rsidP="00242648">
      <w:pPr>
        <w:shd w:val="clear" w:color="auto" w:fill="FFFFFF"/>
        <w:spacing w:line="360" w:lineRule="auto"/>
        <w:rPr>
          <w:rFonts w:ascii="Arial" w:hAnsi="Arial" w:cs="Arial"/>
          <w:color w:val="000000"/>
          <w:shd w:val="clear" w:color="auto" w:fill="FFFFFF"/>
        </w:rPr>
      </w:pPr>
    </w:p>
    <w:p w14:paraId="63220A81" w14:textId="77777777" w:rsidR="00242648" w:rsidRDefault="00242648" w:rsidP="00242648">
      <w:pPr>
        <w:shd w:val="clear" w:color="auto" w:fill="FFFFFF"/>
        <w:spacing w:line="360" w:lineRule="auto"/>
        <w:rPr>
          <w:rFonts w:ascii="Arial" w:hAnsi="Arial" w:cs="Arial"/>
          <w:color w:val="000000"/>
          <w:shd w:val="clear" w:color="auto" w:fill="FFFFFF"/>
        </w:rPr>
      </w:pPr>
      <w:r w:rsidRPr="004654AE">
        <w:rPr>
          <w:rFonts w:ascii="Arial" w:hAnsi="Arial" w:cs="Arial"/>
          <w:color w:val="000000"/>
          <w:shd w:val="clear" w:color="auto" w:fill="FFFFFF"/>
        </w:rPr>
        <w:t xml:space="preserve">Indien de werknemer het aanbod afwijst, wordt dit schriftelijk en gemotiveerd aan de werkgever kenbaar gemaakt. </w:t>
      </w:r>
    </w:p>
    <w:p w14:paraId="2BF9D3DA" w14:textId="77777777" w:rsidR="00242648" w:rsidRPr="004654AE" w:rsidRDefault="00242648" w:rsidP="00242648">
      <w:pPr>
        <w:shd w:val="clear" w:color="auto" w:fill="FFFFFF"/>
        <w:spacing w:line="360" w:lineRule="auto"/>
        <w:rPr>
          <w:rFonts w:ascii="Arial" w:hAnsi="Arial" w:cs="Arial"/>
          <w:shd w:val="clear" w:color="auto" w:fill="FFFFFF"/>
        </w:rPr>
      </w:pPr>
    </w:p>
    <w:p w14:paraId="2A4115A2" w14:textId="77777777" w:rsidR="00242648" w:rsidRPr="004654AE" w:rsidRDefault="00242648" w:rsidP="00242648">
      <w:pPr>
        <w:shd w:val="clear" w:color="auto" w:fill="FFFFFF"/>
        <w:spacing w:line="360" w:lineRule="auto"/>
        <w:rPr>
          <w:rFonts w:ascii="Arial" w:hAnsi="Arial" w:cs="Arial"/>
          <w:shd w:val="clear" w:color="auto" w:fill="FFFFFF"/>
        </w:rPr>
      </w:pPr>
      <w:r w:rsidRPr="004654AE">
        <w:rPr>
          <w:rFonts w:ascii="Arial" w:hAnsi="Arial" w:cs="Arial"/>
          <w:color w:val="000000"/>
          <w:shd w:val="clear" w:color="auto" w:fill="FFFFFF"/>
        </w:rPr>
        <w:t xml:space="preserve">Voordat de werkgever het bezwaar voorlegt aan de Adviescommissie Sociale Begeleiding, kan hij werknemer uitnodigen voor een gesprek om tot een alternatieve oplossing te komen. </w:t>
      </w:r>
    </w:p>
    <w:p w14:paraId="1DE7AD9D" w14:textId="77777777" w:rsidR="00242648" w:rsidRDefault="00242648" w:rsidP="00242648">
      <w:pPr>
        <w:shd w:val="clear" w:color="auto" w:fill="FFFFFF"/>
        <w:spacing w:line="360" w:lineRule="auto"/>
        <w:rPr>
          <w:rFonts w:ascii="Arial" w:hAnsi="Arial" w:cs="Arial"/>
          <w:color w:val="000000"/>
          <w:shd w:val="clear" w:color="auto" w:fill="FFFFFF"/>
        </w:rPr>
      </w:pPr>
      <w:r w:rsidRPr="004654AE">
        <w:rPr>
          <w:rFonts w:ascii="Arial" w:hAnsi="Arial" w:cs="Arial"/>
          <w:color w:val="000000"/>
          <w:shd w:val="clear" w:color="auto" w:fill="FFFFFF"/>
        </w:rPr>
        <w:t xml:space="preserve">Wordt er geen overeenstemming bereikt dan </w:t>
      </w:r>
      <w:r w:rsidRPr="004654AE">
        <w:rPr>
          <w:rFonts w:ascii="Arial" w:hAnsi="Arial" w:cs="Arial"/>
          <w:bCs/>
          <w:color w:val="000000"/>
          <w:shd w:val="clear" w:color="auto" w:fill="FFFFFF"/>
        </w:rPr>
        <w:t>zal</w:t>
      </w:r>
      <w:r w:rsidRPr="004654AE">
        <w:rPr>
          <w:rFonts w:ascii="Arial" w:hAnsi="Arial" w:cs="Arial"/>
          <w:color w:val="000000"/>
          <w:shd w:val="clear" w:color="auto" w:fill="FFFFFF"/>
        </w:rPr>
        <w:t xml:space="preserve"> de werkgever het bezwaar voorleggen ter advisering aan de genoemde commissie (zie paragraaf 5.9).</w:t>
      </w:r>
    </w:p>
    <w:p w14:paraId="5BFC17A1" w14:textId="77777777" w:rsidR="00242648" w:rsidRDefault="00242648" w:rsidP="00242648">
      <w:pPr>
        <w:shd w:val="clear" w:color="auto" w:fill="FFFFFF"/>
        <w:spacing w:line="360" w:lineRule="auto"/>
        <w:rPr>
          <w:rFonts w:ascii="Arial" w:hAnsi="Arial" w:cs="Arial"/>
          <w:color w:val="000000"/>
          <w:shd w:val="clear" w:color="auto" w:fill="FFFFFF"/>
        </w:rPr>
      </w:pPr>
    </w:p>
    <w:p w14:paraId="71237325" w14:textId="77777777" w:rsidR="00242648" w:rsidRPr="004654AE" w:rsidRDefault="00242648" w:rsidP="00242648">
      <w:pPr>
        <w:shd w:val="clear" w:color="auto" w:fill="FFFFFF"/>
        <w:spacing w:line="360" w:lineRule="auto"/>
        <w:rPr>
          <w:rFonts w:ascii="Arial" w:hAnsi="Arial" w:cs="Arial"/>
          <w:color w:val="000000"/>
          <w:shd w:val="clear" w:color="auto" w:fill="FFFFFF"/>
        </w:rPr>
      </w:pPr>
      <w:r>
        <w:rPr>
          <w:rFonts w:ascii="Arial" w:hAnsi="Arial" w:cs="Arial"/>
          <w:color w:val="000000"/>
          <w:shd w:val="clear" w:color="auto" w:fill="FFFFFF"/>
        </w:rPr>
        <w:t xml:space="preserve">Tijdens de looptijd van de adviesaanvraag bij de </w:t>
      </w:r>
      <w:r w:rsidRPr="004654AE">
        <w:rPr>
          <w:rFonts w:ascii="Arial" w:hAnsi="Arial" w:cs="Arial"/>
          <w:color w:val="000000"/>
          <w:shd w:val="clear" w:color="auto" w:fill="FFFFFF"/>
        </w:rPr>
        <w:t>Adviescommissie Sociale Begeleiding</w:t>
      </w:r>
      <w:r>
        <w:rPr>
          <w:rFonts w:ascii="Arial" w:hAnsi="Arial" w:cs="Arial"/>
          <w:color w:val="000000"/>
          <w:shd w:val="clear" w:color="auto" w:fill="FFFFFF"/>
        </w:rPr>
        <w:t xml:space="preserve"> worden door de werkgever geen onomkeerbare besluiten genomen die op de adviesaanvraag bij de </w:t>
      </w:r>
      <w:r w:rsidRPr="004654AE">
        <w:rPr>
          <w:rFonts w:ascii="Arial" w:hAnsi="Arial" w:cs="Arial"/>
          <w:color w:val="000000"/>
          <w:shd w:val="clear" w:color="auto" w:fill="FFFFFF"/>
        </w:rPr>
        <w:t>Adviescommissie Sociale Begeleiding</w:t>
      </w:r>
      <w:r>
        <w:rPr>
          <w:rFonts w:ascii="Arial" w:hAnsi="Arial" w:cs="Arial"/>
          <w:color w:val="000000"/>
          <w:shd w:val="clear" w:color="auto" w:fill="FFFFFF"/>
        </w:rPr>
        <w:t xml:space="preserve"> betrekking hebben. </w:t>
      </w:r>
    </w:p>
    <w:p w14:paraId="780555B6" w14:textId="77777777" w:rsidR="00242648" w:rsidRDefault="00242648" w:rsidP="00242648">
      <w:pPr>
        <w:autoSpaceDE w:val="0"/>
        <w:autoSpaceDN w:val="0"/>
        <w:adjustRightInd w:val="0"/>
        <w:spacing w:line="360" w:lineRule="auto"/>
        <w:rPr>
          <w:rFonts w:ascii="Arial" w:hAnsi="Arial" w:cs="Arial"/>
          <w:color w:val="000000"/>
        </w:rPr>
      </w:pPr>
    </w:p>
    <w:p w14:paraId="7FB6304F" w14:textId="77777777" w:rsidR="00242648" w:rsidRPr="005D7819" w:rsidRDefault="00242648" w:rsidP="00242648">
      <w:pPr>
        <w:pStyle w:val="Kop3"/>
        <w:spacing w:line="360" w:lineRule="auto"/>
        <w:rPr>
          <w:rFonts w:ascii="Arial" w:hAnsi="Arial" w:cs="Arial"/>
          <w:color w:val="000000"/>
        </w:rPr>
      </w:pPr>
      <w:bookmarkStart w:id="29" w:name="_Toc103258448"/>
      <w:r w:rsidRPr="005D7819">
        <w:rPr>
          <w:rFonts w:ascii="Arial" w:hAnsi="Arial" w:cs="Arial"/>
          <w:color w:val="000000"/>
        </w:rPr>
        <w:t>5.</w:t>
      </w:r>
      <w:r>
        <w:rPr>
          <w:rFonts w:ascii="Arial" w:hAnsi="Arial" w:cs="Arial"/>
          <w:color w:val="000000"/>
        </w:rPr>
        <w:t>9.</w:t>
      </w:r>
      <w:r>
        <w:rPr>
          <w:rFonts w:ascii="Arial" w:hAnsi="Arial" w:cs="Arial"/>
          <w:color w:val="000000"/>
        </w:rPr>
        <w:tab/>
      </w:r>
      <w:r w:rsidRPr="005D7819">
        <w:rPr>
          <w:rFonts w:ascii="Arial" w:hAnsi="Arial" w:cs="Arial"/>
          <w:color w:val="000000"/>
        </w:rPr>
        <w:t>Niet succesvolle plaatsing</w:t>
      </w:r>
      <w:bookmarkEnd w:id="29"/>
    </w:p>
    <w:p w14:paraId="0B683705" w14:textId="77777777" w:rsidR="00242648" w:rsidRPr="004654AE" w:rsidRDefault="00242648" w:rsidP="00242648">
      <w:pPr>
        <w:spacing w:line="360" w:lineRule="auto"/>
        <w:rPr>
          <w:rFonts w:ascii="Arial" w:hAnsi="Arial" w:cs="Arial"/>
          <w:color w:val="000000"/>
        </w:rPr>
      </w:pPr>
      <w:r w:rsidRPr="004654AE">
        <w:rPr>
          <w:rFonts w:ascii="Arial" w:hAnsi="Arial" w:cs="Arial"/>
          <w:color w:val="000000"/>
        </w:rPr>
        <w:t xml:space="preserve">Indien binnen vier maanden na plaatsing en aanvang in een passende functie blijkt dat een werknemer buiten zijn schuld niet geschikt is voor die functie, of blijkt dat de functie niet passend is, dan kan daarover advies worden ingewonnen bij de Adviescommissie Sociale Begeleiding. </w:t>
      </w:r>
      <w:r>
        <w:rPr>
          <w:rFonts w:ascii="Arial" w:hAnsi="Arial" w:cs="Arial"/>
          <w:color w:val="000000"/>
        </w:rPr>
        <w:t xml:space="preserve">Indien werkgever en werknemer het eens zijn, kan het inwinnen van advies bij de Adviescommissie Sociale Begeleiding worden overgeslagen. </w:t>
      </w:r>
      <w:r w:rsidRPr="004654AE">
        <w:rPr>
          <w:rFonts w:ascii="Arial" w:hAnsi="Arial" w:cs="Arial"/>
          <w:color w:val="000000"/>
        </w:rPr>
        <w:t xml:space="preserve">Als het advies van de commissie daartoe aanleiding geeft, dan wordt de werknemer uit de functie ontheven en wordt hem zo mogelijk een passende functie aangeboden. Indien op dat moment geen passende functie voorhanden is, krijgt hij opnieuw de status van </w:t>
      </w:r>
      <w:r>
        <w:rPr>
          <w:rFonts w:ascii="Arial" w:hAnsi="Arial" w:cs="Arial"/>
          <w:bCs/>
          <w:color w:val="000000"/>
        </w:rPr>
        <w:t>herplaatsings</w:t>
      </w:r>
      <w:r w:rsidRPr="00ED633E">
        <w:rPr>
          <w:rFonts w:ascii="Arial" w:hAnsi="Arial" w:cs="Arial"/>
          <w:bCs/>
          <w:color w:val="000000"/>
        </w:rPr>
        <w:t xml:space="preserve">kandidaat </w:t>
      </w:r>
      <w:r w:rsidRPr="004654AE">
        <w:rPr>
          <w:rFonts w:ascii="Arial" w:hAnsi="Arial" w:cs="Arial"/>
          <w:color w:val="000000"/>
        </w:rPr>
        <w:t>en de mobiliteitsfase wordt hervat</w:t>
      </w:r>
      <w:r>
        <w:rPr>
          <w:rFonts w:ascii="Arial" w:hAnsi="Arial" w:cs="Arial"/>
          <w:color w:val="000000"/>
        </w:rPr>
        <w:t xml:space="preserve"> vanaf het moment van plaatsing</w:t>
      </w:r>
      <w:r w:rsidRPr="004654AE">
        <w:rPr>
          <w:rFonts w:ascii="Arial" w:hAnsi="Arial" w:cs="Arial"/>
          <w:color w:val="000000"/>
        </w:rPr>
        <w:t>.</w:t>
      </w:r>
    </w:p>
    <w:p w14:paraId="38137915" w14:textId="77777777" w:rsidR="00242648" w:rsidRPr="004654AE" w:rsidRDefault="00242648" w:rsidP="00242648">
      <w:pPr>
        <w:spacing w:line="360" w:lineRule="auto"/>
        <w:ind w:left="1418" w:hanging="709"/>
        <w:rPr>
          <w:rFonts w:ascii="Arial" w:hAnsi="Arial" w:cs="Arial"/>
          <w:color w:val="000000"/>
        </w:rPr>
      </w:pPr>
    </w:p>
    <w:p w14:paraId="5E18F24B" w14:textId="77777777" w:rsidR="00242648" w:rsidRPr="005D7819" w:rsidRDefault="00242648" w:rsidP="00242648">
      <w:pPr>
        <w:pStyle w:val="Kop3"/>
        <w:spacing w:line="360" w:lineRule="auto"/>
        <w:rPr>
          <w:rFonts w:ascii="Arial" w:hAnsi="Arial" w:cs="Arial"/>
          <w:bCs w:val="0"/>
          <w:color w:val="000000"/>
        </w:rPr>
      </w:pPr>
      <w:bookmarkStart w:id="30" w:name="_Toc103258449"/>
      <w:r w:rsidRPr="005D7819">
        <w:rPr>
          <w:rFonts w:ascii="Arial" w:hAnsi="Arial" w:cs="Arial"/>
          <w:bCs w:val="0"/>
          <w:color w:val="000000"/>
        </w:rPr>
        <w:t>5.</w:t>
      </w:r>
      <w:r>
        <w:rPr>
          <w:rFonts w:ascii="Arial" w:hAnsi="Arial" w:cs="Arial"/>
          <w:bCs w:val="0"/>
          <w:color w:val="000000"/>
        </w:rPr>
        <w:t>10.</w:t>
      </w:r>
      <w:r w:rsidRPr="005D7819">
        <w:rPr>
          <w:rFonts w:ascii="Arial" w:hAnsi="Arial" w:cs="Arial"/>
          <w:bCs w:val="0"/>
          <w:color w:val="000000"/>
        </w:rPr>
        <w:t xml:space="preserve"> </w:t>
      </w:r>
      <w:r w:rsidRPr="005D7819">
        <w:rPr>
          <w:rFonts w:ascii="Arial" w:hAnsi="Arial" w:cs="Arial"/>
          <w:bCs w:val="0"/>
          <w:color w:val="000000"/>
        </w:rPr>
        <w:tab/>
        <w:t>Weigering plaatsing in een passende functie en ontslag</w:t>
      </w:r>
      <w:bookmarkEnd w:id="30"/>
    </w:p>
    <w:p w14:paraId="7E141503" w14:textId="77777777" w:rsidR="00242648" w:rsidRPr="004654AE" w:rsidRDefault="00242648" w:rsidP="00242648">
      <w:pPr>
        <w:tabs>
          <w:tab w:val="left" w:pos="709"/>
          <w:tab w:val="left" w:pos="1701"/>
        </w:tabs>
        <w:spacing w:line="360" w:lineRule="auto"/>
        <w:rPr>
          <w:rFonts w:ascii="Arial" w:hAnsi="Arial" w:cs="Arial"/>
          <w:color w:val="000000"/>
        </w:rPr>
      </w:pPr>
      <w:r w:rsidRPr="004654AE">
        <w:rPr>
          <w:rFonts w:ascii="Arial" w:hAnsi="Arial" w:cs="Arial"/>
          <w:color w:val="000000"/>
        </w:rPr>
        <w:t xml:space="preserve">Indien (her)plaatsing </w:t>
      </w:r>
      <w:r>
        <w:rPr>
          <w:rFonts w:ascii="Arial" w:hAnsi="Arial" w:cs="Arial"/>
          <w:color w:val="000000"/>
        </w:rPr>
        <w:t xml:space="preserve">in een functie die door de werkgever als passend is aangeboden </w:t>
      </w:r>
      <w:r w:rsidRPr="004654AE">
        <w:rPr>
          <w:rFonts w:ascii="Arial" w:hAnsi="Arial" w:cs="Arial"/>
          <w:color w:val="000000"/>
        </w:rPr>
        <w:t xml:space="preserve">door de werknemer wordt geweigerd, terwijl daarvoor naar het oordeel van de werkgever geen goede gronden aanwezig zijn, zal de werkgever de Adviescommissie Sociale Begeleiding </w:t>
      </w:r>
      <w:r>
        <w:rPr>
          <w:rFonts w:ascii="Arial" w:hAnsi="Arial" w:cs="Arial"/>
          <w:color w:val="000000"/>
        </w:rPr>
        <w:t>om advies vragen</w:t>
      </w:r>
      <w:r w:rsidRPr="004654AE">
        <w:rPr>
          <w:rFonts w:ascii="Arial" w:hAnsi="Arial" w:cs="Arial"/>
          <w:color w:val="000000"/>
        </w:rPr>
        <w:t>.</w:t>
      </w:r>
    </w:p>
    <w:p w14:paraId="63771843" w14:textId="77777777" w:rsidR="00242648" w:rsidRPr="004654AE" w:rsidRDefault="00242648" w:rsidP="00242648">
      <w:pPr>
        <w:tabs>
          <w:tab w:val="left" w:pos="709"/>
        </w:tabs>
        <w:spacing w:line="360" w:lineRule="auto"/>
        <w:rPr>
          <w:rFonts w:ascii="Arial" w:hAnsi="Arial" w:cs="Arial"/>
          <w:color w:val="000000"/>
        </w:rPr>
      </w:pPr>
    </w:p>
    <w:p w14:paraId="6AEAAC10" w14:textId="77777777" w:rsidR="00242648" w:rsidRPr="004654AE" w:rsidRDefault="00242648" w:rsidP="00242648">
      <w:pPr>
        <w:tabs>
          <w:tab w:val="left" w:pos="709"/>
        </w:tabs>
        <w:spacing w:line="360" w:lineRule="auto"/>
        <w:rPr>
          <w:rFonts w:ascii="Arial" w:hAnsi="Arial" w:cs="Arial"/>
          <w:color w:val="000000"/>
        </w:rPr>
      </w:pPr>
      <w:r w:rsidRPr="004654AE">
        <w:rPr>
          <w:rFonts w:ascii="Arial" w:hAnsi="Arial" w:cs="Arial"/>
          <w:color w:val="000000"/>
        </w:rPr>
        <w:t xml:space="preserve">Indien de Adviescommissie Sociale Begeleiding adviseert dat de werknemer plaatsing in de functie ten onrechte niet aanvaardt, heeft de werknemer gedurende een periode van drie weken, te rekenen vanaf de datum van het advies van de commissie, de gelegenheid de plaatsing in </w:t>
      </w:r>
      <w:r>
        <w:rPr>
          <w:rFonts w:ascii="Arial" w:hAnsi="Arial" w:cs="Arial"/>
          <w:color w:val="000000"/>
        </w:rPr>
        <w:t>de functie alsnog te aanvaarden. Volhardt de werknemer in zijn weigering de functie te aanvaarden, dan kan de werkgever een ontslagprocedure in gang zetten</w:t>
      </w:r>
      <w:r w:rsidRPr="004654AE">
        <w:rPr>
          <w:rFonts w:ascii="Arial" w:hAnsi="Arial" w:cs="Arial"/>
          <w:color w:val="000000"/>
        </w:rPr>
        <w:t>.</w:t>
      </w:r>
    </w:p>
    <w:p w14:paraId="47D7C6F7" w14:textId="77777777" w:rsidR="00242648" w:rsidRPr="004654AE" w:rsidRDefault="00242648" w:rsidP="00242648">
      <w:pPr>
        <w:tabs>
          <w:tab w:val="left" w:pos="709"/>
        </w:tabs>
        <w:spacing w:line="360" w:lineRule="auto"/>
        <w:rPr>
          <w:rFonts w:ascii="Arial" w:hAnsi="Arial" w:cs="Arial"/>
          <w:color w:val="000000"/>
        </w:rPr>
      </w:pPr>
    </w:p>
    <w:p w14:paraId="3BF8D3F6" w14:textId="77777777" w:rsidR="00242648" w:rsidRPr="004654AE" w:rsidRDefault="00242648" w:rsidP="00242648">
      <w:pPr>
        <w:tabs>
          <w:tab w:val="left" w:pos="709"/>
        </w:tabs>
        <w:spacing w:line="360" w:lineRule="auto"/>
        <w:rPr>
          <w:rFonts w:ascii="Arial" w:hAnsi="Arial" w:cs="Arial"/>
          <w:color w:val="000000"/>
        </w:rPr>
      </w:pPr>
      <w:r w:rsidRPr="004654AE">
        <w:rPr>
          <w:rFonts w:ascii="Arial" w:hAnsi="Arial" w:cs="Arial"/>
          <w:color w:val="000000"/>
        </w:rPr>
        <w:t>Indien de Adviescommissie Sociale Begeleiding adviseert dat de werknemer plaatsing in de functie terecht niet aanvaardt omdat deze niet passend wordt geacht, heeft de werkgever de verplichting opnieuw een passende functie aan te bieden.</w:t>
      </w:r>
    </w:p>
    <w:p w14:paraId="53E8633A" w14:textId="77777777" w:rsidR="00242648" w:rsidRPr="004654AE" w:rsidRDefault="00242648" w:rsidP="00242648">
      <w:pPr>
        <w:spacing w:line="360" w:lineRule="auto"/>
        <w:ind w:left="1418" w:hanging="709"/>
        <w:rPr>
          <w:rFonts w:ascii="Arial" w:hAnsi="Arial" w:cs="Arial"/>
          <w:bCs/>
          <w:color w:val="000000"/>
        </w:rPr>
      </w:pPr>
    </w:p>
    <w:p w14:paraId="15338044" w14:textId="77777777" w:rsidR="00242648" w:rsidRDefault="00242648" w:rsidP="00242648">
      <w:pPr>
        <w:spacing w:line="360" w:lineRule="auto"/>
        <w:rPr>
          <w:rFonts w:ascii="Arial" w:hAnsi="Arial" w:cs="Arial"/>
          <w:bCs/>
          <w:color w:val="000000"/>
        </w:rPr>
      </w:pPr>
      <w:r w:rsidRPr="004654AE">
        <w:rPr>
          <w:rFonts w:ascii="Arial" w:hAnsi="Arial" w:cs="Arial"/>
          <w:bCs/>
          <w:color w:val="000000"/>
        </w:rPr>
        <w:t xml:space="preserve">De werknemer voor wie op grond van dit artikel een ontslagprocedure in gang is gezet </w:t>
      </w:r>
      <w:r>
        <w:rPr>
          <w:rFonts w:ascii="Arial" w:hAnsi="Arial" w:cs="Arial"/>
          <w:bCs/>
          <w:color w:val="000000"/>
        </w:rPr>
        <w:t xml:space="preserve">kan worden vrijgesteld van werkzaamheden. </w:t>
      </w:r>
      <w:r w:rsidRPr="004654AE">
        <w:rPr>
          <w:rFonts w:ascii="Arial" w:hAnsi="Arial" w:cs="Arial"/>
          <w:bCs/>
          <w:color w:val="000000"/>
        </w:rPr>
        <w:t xml:space="preserve"> </w:t>
      </w:r>
    </w:p>
    <w:p w14:paraId="73CC5C29" w14:textId="77777777" w:rsidR="00242648" w:rsidRPr="004654AE" w:rsidRDefault="00242648" w:rsidP="00242648">
      <w:pPr>
        <w:spacing w:line="360" w:lineRule="auto"/>
        <w:rPr>
          <w:rFonts w:ascii="Arial" w:hAnsi="Arial" w:cs="Arial"/>
        </w:rPr>
      </w:pPr>
    </w:p>
    <w:p w14:paraId="01F8783A" w14:textId="77777777" w:rsidR="00242648" w:rsidRPr="00AE760D" w:rsidRDefault="00242648" w:rsidP="00242648">
      <w:pPr>
        <w:pStyle w:val="Kop3"/>
        <w:spacing w:line="360" w:lineRule="auto"/>
        <w:rPr>
          <w:rFonts w:ascii="Arial" w:hAnsi="Arial" w:cs="Arial"/>
          <w:color w:val="auto"/>
        </w:rPr>
      </w:pPr>
      <w:bookmarkStart w:id="31" w:name="_Toc103258450"/>
      <w:r w:rsidRPr="00AE760D">
        <w:rPr>
          <w:rFonts w:ascii="Arial" w:hAnsi="Arial" w:cs="Arial"/>
          <w:color w:val="auto"/>
        </w:rPr>
        <w:t>5.1</w:t>
      </w:r>
      <w:r>
        <w:rPr>
          <w:rFonts w:ascii="Arial" w:hAnsi="Arial" w:cs="Arial"/>
          <w:color w:val="auto"/>
        </w:rPr>
        <w:t>1.</w:t>
      </w:r>
      <w:r>
        <w:rPr>
          <w:rFonts w:ascii="Arial" w:hAnsi="Arial" w:cs="Arial"/>
          <w:color w:val="auto"/>
        </w:rPr>
        <w:tab/>
      </w:r>
      <w:r w:rsidRPr="00AE760D">
        <w:rPr>
          <w:rFonts w:ascii="Arial" w:hAnsi="Arial" w:cs="Arial"/>
          <w:color w:val="auto"/>
        </w:rPr>
        <w:t>Overige bepalingen</w:t>
      </w:r>
      <w:bookmarkEnd w:id="31"/>
    </w:p>
    <w:p w14:paraId="3428E8C4" w14:textId="77777777" w:rsidR="00242648" w:rsidRDefault="00242648" w:rsidP="00242648">
      <w:pPr>
        <w:tabs>
          <w:tab w:val="center" w:pos="4536"/>
          <w:tab w:val="right" w:pos="9072"/>
        </w:tabs>
        <w:spacing w:line="360" w:lineRule="auto"/>
        <w:rPr>
          <w:rFonts w:ascii="Arial" w:hAnsi="Arial" w:cs="Arial"/>
        </w:rPr>
      </w:pPr>
      <w:r w:rsidRPr="004654AE">
        <w:rPr>
          <w:rFonts w:ascii="Arial" w:hAnsi="Arial" w:cs="Arial"/>
        </w:rPr>
        <w:t xml:space="preserve">Als de bedrijfsarts van mening is dat arbeidsongeschiktheid het zoeken naar alternatieve herplaatsing, dan wel solliciteren onmogelijk maakt dan heeft de arbeidsongeschiktheid een opschortende werking voor de resterende mobiliteitsfase. </w:t>
      </w:r>
    </w:p>
    <w:p w14:paraId="20767AAE" w14:textId="77777777" w:rsidR="00242648" w:rsidRDefault="00242648" w:rsidP="00242648">
      <w:pPr>
        <w:tabs>
          <w:tab w:val="center" w:pos="4536"/>
          <w:tab w:val="right" w:pos="9072"/>
        </w:tabs>
        <w:spacing w:line="360" w:lineRule="auto"/>
        <w:rPr>
          <w:rFonts w:ascii="Arial" w:hAnsi="Arial" w:cs="Arial"/>
        </w:rPr>
      </w:pPr>
    </w:p>
    <w:p w14:paraId="7C4D16A9" w14:textId="77777777" w:rsidR="00242648" w:rsidRPr="004654AE" w:rsidRDefault="00242648" w:rsidP="00242648">
      <w:pPr>
        <w:tabs>
          <w:tab w:val="left" w:pos="3615"/>
        </w:tabs>
        <w:spacing w:line="360" w:lineRule="auto"/>
        <w:rPr>
          <w:rFonts w:ascii="Arial" w:hAnsi="Arial" w:cs="Arial"/>
        </w:rPr>
      </w:pPr>
      <w:r>
        <w:rPr>
          <w:rFonts w:ascii="Arial" w:hAnsi="Arial" w:cs="Arial"/>
        </w:rPr>
        <w:tab/>
      </w:r>
    </w:p>
    <w:p w14:paraId="346B4D1A" w14:textId="77777777" w:rsidR="00242648" w:rsidRPr="00ED3304" w:rsidRDefault="00242648" w:rsidP="00242648">
      <w:pPr>
        <w:pStyle w:val="Kop2"/>
        <w:rPr>
          <w:rFonts w:eastAsia="Calibri"/>
          <w:bCs/>
          <w:szCs w:val="22"/>
          <w:lang w:eastAsia="en-US"/>
        </w:rPr>
      </w:pPr>
      <w:bookmarkStart w:id="32" w:name="_Toc103258451"/>
      <w:r w:rsidRPr="00ED3304">
        <w:rPr>
          <w:rFonts w:eastAsia="Calibri"/>
          <w:bCs/>
          <w:szCs w:val="22"/>
          <w:lang w:eastAsia="en-US"/>
        </w:rPr>
        <w:t>Mobiliteit bevorderende maatregelen</w:t>
      </w:r>
      <w:bookmarkEnd w:id="32"/>
      <w:r w:rsidRPr="00ED3304">
        <w:rPr>
          <w:rFonts w:eastAsia="Calibri"/>
          <w:bCs/>
          <w:szCs w:val="22"/>
          <w:lang w:eastAsia="en-US"/>
        </w:rPr>
        <w:t xml:space="preserve"> </w:t>
      </w:r>
    </w:p>
    <w:p w14:paraId="1379B417" w14:textId="77777777" w:rsidR="00242648" w:rsidRPr="008A3254" w:rsidRDefault="00242648" w:rsidP="00242648">
      <w:pPr>
        <w:autoSpaceDE w:val="0"/>
        <w:autoSpaceDN w:val="0"/>
        <w:adjustRightInd w:val="0"/>
        <w:spacing w:line="360" w:lineRule="auto"/>
        <w:rPr>
          <w:rFonts w:ascii="Arial" w:eastAsia="Calibri" w:hAnsi="Arial" w:cs="Arial"/>
          <w:b/>
          <w:bCs/>
          <w:u w:val="single"/>
          <w:lang w:eastAsia="en-US"/>
        </w:rPr>
      </w:pPr>
    </w:p>
    <w:p w14:paraId="3EFEA16F" w14:textId="77777777" w:rsidR="00242648" w:rsidRPr="008A3254" w:rsidRDefault="00242648" w:rsidP="00242648">
      <w:pPr>
        <w:autoSpaceDE w:val="0"/>
        <w:autoSpaceDN w:val="0"/>
        <w:adjustRightInd w:val="0"/>
        <w:spacing w:line="360" w:lineRule="auto"/>
        <w:rPr>
          <w:rFonts w:ascii="Arial" w:eastAsia="Calibri" w:hAnsi="Arial" w:cs="Arial"/>
          <w:bCs/>
          <w:lang w:eastAsia="en-US"/>
        </w:rPr>
      </w:pPr>
      <w:r w:rsidRPr="008A3254">
        <w:rPr>
          <w:rFonts w:ascii="Arial" w:eastAsia="Calibri" w:hAnsi="Arial" w:cs="Arial"/>
          <w:bCs/>
          <w:lang w:eastAsia="en-US"/>
        </w:rPr>
        <w:t xml:space="preserve">De hiernavolgende afspraken kunnen worden overeengekomen met werknemers die als gevolg van organisatieveranderingen niet herplaatst zijn en als </w:t>
      </w:r>
      <w:r>
        <w:rPr>
          <w:rFonts w:ascii="Arial" w:hAnsi="Arial" w:cs="Arial"/>
          <w:bCs/>
          <w:color w:val="000000"/>
        </w:rPr>
        <w:t>herplaatsings</w:t>
      </w:r>
      <w:r w:rsidRPr="00ED633E">
        <w:rPr>
          <w:rFonts w:ascii="Arial" w:hAnsi="Arial" w:cs="Arial"/>
          <w:bCs/>
          <w:color w:val="000000"/>
        </w:rPr>
        <w:t>kandidaat</w:t>
      </w:r>
      <w:r w:rsidRPr="008A3254">
        <w:rPr>
          <w:rFonts w:ascii="Arial" w:eastAsia="Calibri" w:hAnsi="Arial" w:cs="Arial"/>
          <w:bCs/>
          <w:lang w:eastAsia="en-US"/>
        </w:rPr>
        <w:t xml:space="preserve"> worden aangemerkt, c.q. voor werknemers die vrijwillig plaats (remplaçanten) maken voor een </w:t>
      </w:r>
      <w:r>
        <w:rPr>
          <w:rFonts w:ascii="Arial" w:hAnsi="Arial" w:cs="Arial"/>
          <w:bCs/>
          <w:color w:val="000000"/>
        </w:rPr>
        <w:t>herplaatsings</w:t>
      </w:r>
      <w:r w:rsidRPr="00ED633E">
        <w:rPr>
          <w:rFonts w:ascii="Arial" w:hAnsi="Arial" w:cs="Arial"/>
          <w:bCs/>
          <w:color w:val="000000"/>
        </w:rPr>
        <w:t>kandidaat</w:t>
      </w:r>
      <w:r w:rsidRPr="008A3254">
        <w:rPr>
          <w:rFonts w:ascii="Arial" w:eastAsia="Calibri" w:hAnsi="Arial" w:cs="Arial"/>
          <w:bCs/>
          <w:lang w:eastAsia="en-US"/>
        </w:rPr>
        <w:t xml:space="preserve">. De afspraken zoals opgenomen in dit hoofdstuk gelden ook voor </w:t>
      </w:r>
      <w:r>
        <w:rPr>
          <w:rFonts w:ascii="Arial" w:eastAsia="Calibri" w:hAnsi="Arial" w:cs="Arial"/>
          <w:bCs/>
          <w:lang w:eastAsia="en-US"/>
        </w:rPr>
        <w:t>werknemers die pre-boventallig zijn</w:t>
      </w:r>
      <w:r w:rsidRPr="008A3254">
        <w:rPr>
          <w:rFonts w:ascii="Arial" w:eastAsia="Calibri" w:hAnsi="Arial" w:cs="Arial"/>
          <w:bCs/>
          <w:lang w:eastAsia="en-US"/>
        </w:rPr>
        <w:t xml:space="preserve"> in de zin van dit sociaal plan. </w:t>
      </w:r>
    </w:p>
    <w:p w14:paraId="4983F950" w14:textId="77777777" w:rsidR="00242648" w:rsidRPr="008A3254" w:rsidRDefault="00242648" w:rsidP="00242648">
      <w:pPr>
        <w:autoSpaceDE w:val="0"/>
        <w:autoSpaceDN w:val="0"/>
        <w:adjustRightInd w:val="0"/>
        <w:spacing w:line="360" w:lineRule="auto"/>
        <w:rPr>
          <w:rFonts w:ascii="Arial" w:eastAsia="Calibri" w:hAnsi="Arial" w:cs="Arial"/>
          <w:b/>
          <w:bCs/>
          <w:lang w:eastAsia="en-US"/>
        </w:rPr>
      </w:pPr>
    </w:p>
    <w:p w14:paraId="670051AB" w14:textId="77777777" w:rsidR="00242648" w:rsidRPr="00AE760D" w:rsidRDefault="00242648" w:rsidP="00242648">
      <w:pPr>
        <w:pStyle w:val="Kop3"/>
        <w:spacing w:line="360" w:lineRule="auto"/>
        <w:rPr>
          <w:rFonts w:ascii="Arial" w:eastAsia="Calibri" w:hAnsi="Arial" w:cs="Arial"/>
          <w:bCs w:val="0"/>
          <w:color w:val="auto"/>
          <w:lang w:eastAsia="en-US"/>
        </w:rPr>
      </w:pPr>
      <w:bookmarkStart w:id="33" w:name="_Toc103258452"/>
      <w:r w:rsidRPr="00AE760D">
        <w:rPr>
          <w:rFonts w:ascii="Arial" w:eastAsia="Calibri" w:hAnsi="Arial" w:cs="Arial"/>
          <w:bCs w:val="0"/>
          <w:color w:val="auto"/>
          <w:lang w:eastAsia="en-US"/>
        </w:rPr>
        <w:t>6.1.</w:t>
      </w:r>
      <w:r w:rsidRPr="00AE760D">
        <w:rPr>
          <w:rFonts w:ascii="Arial" w:eastAsia="Calibri" w:hAnsi="Arial" w:cs="Arial"/>
          <w:bCs w:val="0"/>
          <w:color w:val="auto"/>
          <w:lang w:eastAsia="en-US"/>
        </w:rPr>
        <w:tab/>
        <w:t>Terugkeergarantie bij aanvaarding baan op basis van contract voor bepaalde tijd elders</w:t>
      </w:r>
      <w:bookmarkEnd w:id="33"/>
    </w:p>
    <w:p w14:paraId="124A04A3"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DE4A65">
        <w:rPr>
          <w:rFonts w:ascii="Arial" w:eastAsia="Calibri" w:hAnsi="Arial" w:cs="Arial"/>
          <w:lang w:eastAsia="en-US"/>
        </w:rPr>
        <w:t>De werknemer, zoals bedoeld in de inleiding van hoofdstuk 6,</w:t>
      </w:r>
      <w:r>
        <w:rPr>
          <w:rFonts w:ascii="Arial" w:eastAsia="Calibri" w:hAnsi="Arial" w:cs="Arial"/>
          <w:lang w:eastAsia="en-US"/>
        </w:rPr>
        <w:t xml:space="preserve"> </w:t>
      </w:r>
      <w:r w:rsidRPr="008A3254">
        <w:rPr>
          <w:rFonts w:ascii="Arial" w:eastAsia="Calibri" w:hAnsi="Arial" w:cs="Arial"/>
          <w:lang w:eastAsia="en-US"/>
        </w:rPr>
        <w:t>die niet geplaatst kan worden in een passende functie bij de werkgever, die</w:t>
      </w:r>
      <w:r>
        <w:rPr>
          <w:rFonts w:ascii="Arial" w:eastAsia="Calibri" w:hAnsi="Arial" w:cs="Arial"/>
          <w:lang w:eastAsia="en-US"/>
        </w:rPr>
        <w:t xml:space="preserve"> </w:t>
      </w:r>
      <w:r w:rsidRPr="008A3254">
        <w:rPr>
          <w:rFonts w:ascii="Arial" w:eastAsia="Calibri" w:hAnsi="Arial" w:cs="Arial"/>
          <w:lang w:eastAsia="en-US"/>
        </w:rPr>
        <w:t>een functie elders aanvaardt, krijgt desgewenst onbetaald verlof voor de duur van de proeftijd of,</w:t>
      </w:r>
      <w:r>
        <w:rPr>
          <w:rFonts w:ascii="Arial" w:eastAsia="Calibri" w:hAnsi="Arial" w:cs="Arial"/>
          <w:lang w:eastAsia="en-US"/>
        </w:rPr>
        <w:t xml:space="preserve">  </w:t>
      </w:r>
      <w:r w:rsidRPr="008A3254">
        <w:rPr>
          <w:rFonts w:ascii="Arial" w:eastAsia="Calibri" w:hAnsi="Arial" w:cs="Arial"/>
          <w:lang w:eastAsia="en-US"/>
        </w:rPr>
        <w:t>indien het een dienstverband voor bepaalde tijd betreft, voor de duur van het tijdelijke</w:t>
      </w:r>
      <w:r>
        <w:rPr>
          <w:rFonts w:ascii="Arial" w:eastAsia="Calibri" w:hAnsi="Arial" w:cs="Arial"/>
          <w:lang w:eastAsia="en-US"/>
        </w:rPr>
        <w:t xml:space="preserve"> </w:t>
      </w:r>
      <w:r w:rsidRPr="008A3254">
        <w:rPr>
          <w:rFonts w:ascii="Arial" w:eastAsia="Calibri" w:hAnsi="Arial" w:cs="Arial"/>
          <w:lang w:eastAsia="en-US"/>
        </w:rPr>
        <w:t>dienstverband met een maximum van een jaar. Dit om het risico van beëindiging dienstverband</w:t>
      </w:r>
      <w:r>
        <w:rPr>
          <w:rFonts w:ascii="Arial" w:eastAsia="Calibri" w:hAnsi="Arial" w:cs="Arial"/>
          <w:lang w:eastAsia="en-US"/>
        </w:rPr>
        <w:t xml:space="preserve"> </w:t>
      </w:r>
      <w:r w:rsidRPr="008A3254">
        <w:rPr>
          <w:rFonts w:ascii="Arial" w:eastAsia="Calibri" w:hAnsi="Arial" w:cs="Arial"/>
          <w:lang w:eastAsia="en-US"/>
        </w:rPr>
        <w:t>tijdens proeftijd dan wel niet verlenging van een contract voor bepaalde tijd te voorkomen. Indien</w:t>
      </w:r>
      <w:r>
        <w:rPr>
          <w:rFonts w:ascii="Arial" w:eastAsia="Calibri" w:hAnsi="Arial" w:cs="Arial"/>
          <w:lang w:eastAsia="en-US"/>
        </w:rPr>
        <w:t xml:space="preserve"> </w:t>
      </w:r>
      <w:r w:rsidRPr="008A3254">
        <w:rPr>
          <w:rFonts w:ascii="Arial" w:eastAsia="Calibri" w:hAnsi="Arial" w:cs="Arial"/>
          <w:lang w:eastAsia="en-US"/>
        </w:rPr>
        <w:t>de proefperiode mislukt zonder dat er sprake is van enige opzet of verwijtbaarheid aan de kant</w:t>
      </w:r>
    </w:p>
    <w:p w14:paraId="3CA089D4"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van de werknemer (ter beoordeling van de werkgever, de Adviescommissie Sociale Begeleiding</w:t>
      </w:r>
    </w:p>
    <w:p w14:paraId="75D44EB9"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gehoord hebbende) keert de werknemer als boventallige bij de oude werkgever terug. De oude</w:t>
      </w:r>
    </w:p>
    <w:p w14:paraId="6CDCFEB3"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lastRenderedPageBreak/>
        <w:t>werkgever zorgt dan alsnog voor doorbetaling van het werkgeversdeel van de pensioenpremie</w:t>
      </w:r>
    </w:p>
    <w:p w14:paraId="7523FDA7"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voor zover er sprake is van verminderde pensioenopbouw tijdens de periode van onbetaald verlof.</w:t>
      </w:r>
    </w:p>
    <w:p w14:paraId="00C6EDC7"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 xml:space="preserve">Indien de werknemer gebruikt heeft gemaakt van de mobiliteitspremie als bedoeld in </w:t>
      </w:r>
      <w:r>
        <w:rPr>
          <w:rFonts w:ascii="Arial" w:eastAsia="Calibri" w:hAnsi="Arial" w:cs="Arial"/>
          <w:lang w:eastAsia="en-US"/>
        </w:rPr>
        <w:t xml:space="preserve">paragraaf </w:t>
      </w:r>
      <w:r w:rsidRPr="00005DE7">
        <w:rPr>
          <w:rFonts w:ascii="Arial" w:eastAsia="Calibri" w:hAnsi="Arial" w:cs="Arial"/>
          <w:i/>
          <w:lang w:eastAsia="en-US"/>
        </w:rPr>
        <w:t>6.6.</w:t>
      </w:r>
      <w:r w:rsidRPr="008A3254">
        <w:rPr>
          <w:rFonts w:ascii="Arial" w:eastAsia="Calibri" w:hAnsi="Arial" w:cs="Arial"/>
          <w:lang w:eastAsia="en-US"/>
        </w:rPr>
        <w:t xml:space="preserve"> bij zijn</w:t>
      </w:r>
    </w:p>
    <w:p w14:paraId="6A9C9361"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vertrek kan hij geen aanspraak maken op de terugkeergarantie.</w:t>
      </w:r>
    </w:p>
    <w:p w14:paraId="13CED0E6" w14:textId="77777777" w:rsidR="00242648" w:rsidRPr="008A3254" w:rsidRDefault="00242648" w:rsidP="00242648">
      <w:pPr>
        <w:spacing w:line="360" w:lineRule="auto"/>
        <w:rPr>
          <w:rFonts w:ascii="Arial" w:eastAsia="Calibri" w:hAnsi="Arial" w:cs="Arial"/>
          <w:b/>
          <w:i/>
          <w:color w:val="000000"/>
          <w:highlight w:val="yellow"/>
          <w:lang w:eastAsia="en-US"/>
        </w:rPr>
      </w:pPr>
    </w:p>
    <w:p w14:paraId="0030D2A3" w14:textId="77777777" w:rsidR="00242648" w:rsidRPr="00D165E5" w:rsidRDefault="00242648" w:rsidP="00242648">
      <w:pPr>
        <w:pStyle w:val="Kop3"/>
        <w:spacing w:line="360" w:lineRule="auto"/>
        <w:rPr>
          <w:rFonts w:ascii="Arial" w:eastAsia="Calibri" w:hAnsi="Arial" w:cs="Arial"/>
          <w:bCs w:val="0"/>
          <w:color w:val="auto"/>
          <w:lang w:eastAsia="en-US"/>
        </w:rPr>
      </w:pPr>
      <w:bookmarkStart w:id="34" w:name="_Toc103258453"/>
      <w:r w:rsidRPr="00AE760D">
        <w:rPr>
          <w:rFonts w:ascii="Arial" w:eastAsia="Calibri" w:hAnsi="Arial" w:cs="Arial"/>
          <w:bCs w:val="0"/>
          <w:color w:val="auto"/>
          <w:lang w:eastAsia="en-US"/>
        </w:rPr>
        <w:t>6.2.</w:t>
      </w:r>
      <w:r w:rsidRPr="00AE760D">
        <w:rPr>
          <w:rFonts w:ascii="Arial" w:eastAsia="Calibri" w:hAnsi="Arial" w:cs="Arial"/>
          <w:bCs w:val="0"/>
          <w:color w:val="auto"/>
          <w:lang w:eastAsia="en-US"/>
        </w:rPr>
        <w:tab/>
      </w:r>
      <w:r w:rsidRPr="00D165E5">
        <w:rPr>
          <w:rFonts w:ascii="Arial" w:eastAsia="Calibri" w:hAnsi="Arial" w:cs="Arial"/>
          <w:bCs w:val="0"/>
          <w:color w:val="auto"/>
          <w:lang w:eastAsia="en-US"/>
        </w:rPr>
        <w:t>Vervallen terugbetalingsverplichtingen</w:t>
      </w:r>
      <w:bookmarkEnd w:id="34"/>
      <w:r w:rsidRPr="00D165E5">
        <w:rPr>
          <w:rFonts w:ascii="Arial" w:eastAsia="Calibri" w:hAnsi="Arial" w:cs="Arial"/>
          <w:bCs w:val="0"/>
          <w:color w:val="auto"/>
          <w:lang w:eastAsia="en-US"/>
        </w:rPr>
        <w:t xml:space="preserve"> </w:t>
      </w:r>
    </w:p>
    <w:p w14:paraId="6C0D6AD7" w14:textId="77777777" w:rsidR="00242648" w:rsidRPr="008A3254"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360" w:lineRule="auto"/>
        <w:jc w:val="both"/>
        <w:rPr>
          <w:rFonts w:ascii="Arial" w:eastAsia="Calibri" w:hAnsi="Arial" w:cs="Arial"/>
          <w:lang w:eastAsia="en-US"/>
        </w:rPr>
      </w:pPr>
      <w:r w:rsidRPr="00D165E5">
        <w:rPr>
          <w:rFonts w:ascii="Arial" w:eastAsia="Calibri" w:hAnsi="Arial" w:cs="Arial"/>
          <w:lang w:eastAsia="en-US"/>
        </w:rPr>
        <w:t>De werknemer, zoals bedoeld in de inleiding van hoofdstuk 6, die vrijwillig</w:t>
      </w:r>
      <w:r w:rsidRPr="008A3254">
        <w:rPr>
          <w:rFonts w:ascii="Arial" w:eastAsia="Calibri" w:hAnsi="Arial" w:cs="Arial"/>
          <w:lang w:eastAsia="en-US"/>
        </w:rPr>
        <w:t xml:space="preserve"> ontslag neemt, wordt een eventuele terugbetalingsverplichting op grond van de regeling studiekosten, een verhuiskostenvergoeding of meerkeuze systeem arbeidsvoorwaarden kwijtgescholden (voor zover dit geen fiscale gevolgen heeft).</w:t>
      </w:r>
    </w:p>
    <w:p w14:paraId="59C899B7" w14:textId="77777777" w:rsidR="00242648" w:rsidRPr="000E0003" w:rsidRDefault="00242648" w:rsidP="00242648">
      <w:pPr>
        <w:pStyle w:val="Kop3"/>
        <w:spacing w:line="360" w:lineRule="auto"/>
        <w:rPr>
          <w:rFonts w:ascii="Arial" w:eastAsia="Calibri" w:hAnsi="Arial" w:cs="Arial"/>
          <w:bCs w:val="0"/>
          <w:color w:val="auto"/>
          <w:lang w:eastAsia="en-US"/>
        </w:rPr>
      </w:pPr>
      <w:bookmarkStart w:id="35" w:name="_Toc103258454"/>
      <w:r w:rsidRPr="00AE760D">
        <w:rPr>
          <w:rFonts w:ascii="Arial" w:eastAsia="Calibri" w:hAnsi="Arial" w:cs="Arial"/>
          <w:bCs w:val="0"/>
          <w:color w:val="auto"/>
          <w:lang w:eastAsia="en-US"/>
        </w:rPr>
        <w:t>6.3.</w:t>
      </w:r>
      <w:r w:rsidRPr="00AE760D">
        <w:rPr>
          <w:rFonts w:ascii="Arial" w:eastAsia="Calibri" w:hAnsi="Arial" w:cs="Arial"/>
          <w:bCs w:val="0"/>
          <w:color w:val="auto"/>
          <w:lang w:eastAsia="en-US"/>
        </w:rPr>
        <w:tab/>
      </w:r>
      <w:r w:rsidRPr="000E0003">
        <w:rPr>
          <w:rFonts w:ascii="Arial" w:eastAsia="Calibri" w:hAnsi="Arial" w:cs="Arial"/>
          <w:bCs w:val="0"/>
          <w:color w:val="auto"/>
          <w:lang w:eastAsia="en-US"/>
        </w:rPr>
        <w:t>Jubilea</w:t>
      </w:r>
      <w:bookmarkEnd w:id="35"/>
    </w:p>
    <w:p w14:paraId="7FBDE103" w14:textId="77777777" w:rsidR="00242648" w:rsidRPr="008A3254" w:rsidRDefault="00242648" w:rsidP="00242648">
      <w:pPr>
        <w:spacing w:after="200" w:line="360" w:lineRule="auto"/>
        <w:rPr>
          <w:rFonts w:ascii="Arial" w:hAnsi="Arial" w:cs="Arial"/>
        </w:rPr>
      </w:pPr>
      <w:r w:rsidRPr="000E0003">
        <w:rPr>
          <w:rFonts w:ascii="Arial" w:hAnsi="Arial" w:cs="Arial"/>
        </w:rPr>
        <w:t xml:space="preserve">De werknemer, </w:t>
      </w:r>
      <w:r w:rsidRPr="000E0003">
        <w:rPr>
          <w:rFonts w:ascii="Arial" w:eastAsia="Calibri" w:hAnsi="Arial" w:cs="Arial"/>
          <w:lang w:eastAsia="en-US"/>
        </w:rPr>
        <w:t xml:space="preserve">zoals bedoeld in de inleiding van hoofdstuk 6, </w:t>
      </w:r>
      <w:r w:rsidRPr="000E0003">
        <w:rPr>
          <w:rFonts w:ascii="Arial" w:hAnsi="Arial" w:cs="Arial"/>
        </w:rPr>
        <w:t>wiens</w:t>
      </w:r>
      <w:r>
        <w:rPr>
          <w:rFonts w:ascii="Arial" w:hAnsi="Arial" w:cs="Arial"/>
        </w:rPr>
        <w:t xml:space="preserve"> dienstverband ten gevolge van een </w:t>
      </w:r>
      <w:r w:rsidRPr="008A3254">
        <w:rPr>
          <w:rFonts w:ascii="Arial" w:hAnsi="Arial" w:cs="Arial"/>
        </w:rPr>
        <w:t>reorgani</w:t>
      </w:r>
      <w:r>
        <w:rPr>
          <w:rFonts w:ascii="Arial" w:hAnsi="Arial" w:cs="Arial"/>
        </w:rPr>
        <w:t xml:space="preserve">satie/organisatieverandering eindigt </w:t>
      </w:r>
      <w:r w:rsidRPr="008A3254">
        <w:rPr>
          <w:rFonts w:ascii="Arial" w:hAnsi="Arial" w:cs="Arial"/>
        </w:rPr>
        <w:t>en binnen 12 maanden na beëindiging van het dienstverband op grond van een jubileum recht zou hebben op een jubileumuitkering op grond van de cao Ziekenhuizen, krijgt deze uitkering bij zijn vertrek uitbetaald. Deze uitkering wordt niet betaald als de nieuwe werkgever een vergelijkbare regeling kent en daarbij de jaren bij vorige werkgevers meerekent bij de bepaling van de diensttijd.</w:t>
      </w:r>
    </w:p>
    <w:p w14:paraId="326E20A2" w14:textId="77777777" w:rsidR="00242648" w:rsidRPr="00AE760D" w:rsidRDefault="00242648" w:rsidP="00242648">
      <w:pPr>
        <w:pStyle w:val="Kop3"/>
        <w:rPr>
          <w:rFonts w:ascii="Arial" w:hAnsi="Arial" w:cs="Arial"/>
          <w:bCs w:val="0"/>
          <w:color w:val="auto"/>
        </w:rPr>
      </w:pPr>
      <w:bookmarkStart w:id="36" w:name="_Toc103258455"/>
      <w:r w:rsidRPr="00AE760D">
        <w:rPr>
          <w:rFonts w:ascii="Arial" w:hAnsi="Arial" w:cs="Arial"/>
          <w:bCs w:val="0"/>
          <w:color w:val="auto"/>
        </w:rPr>
        <w:t>6.4.</w:t>
      </w:r>
      <w:r w:rsidRPr="00AE760D">
        <w:rPr>
          <w:rFonts w:ascii="Arial" w:hAnsi="Arial" w:cs="Arial"/>
          <w:bCs w:val="0"/>
          <w:color w:val="auto"/>
        </w:rPr>
        <w:tab/>
        <w:t>Opzegtermijn</w:t>
      </w:r>
      <w:bookmarkEnd w:id="36"/>
    </w:p>
    <w:p w14:paraId="45E6BA19" w14:textId="77777777" w:rsidR="00242648" w:rsidRPr="001E69F1" w:rsidRDefault="00242648" w:rsidP="00242648">
      <w:pPr>
        <w:spacing w:before="86" w:line="360" w:lineRule="auto"/>
        <w:ind w:firstLine="6"/>
        <w:rPr>
          <w:rFonts w:ascii="Arial" w:hAnsi="Arial" w:cs="Arial"/>
          <w:color w:val="000000"/>
        </w:rPr>
      </w:pPr>
      <w:r w:rsidRPr="008A3254">
        <w:rPr>
          <w:rFonts w:ascii="Arial" w:hAnsi="Arial" w:cs="Arial"/>
          <w:color w:val="000000"/>
        </w:rPr>
        <w:t xml:space="preserve">In de volgende gevallen zal de werkgever op verzoek van de werknemer zoveel mogelijk afzien van toepassing van geldende </w:t>
      </w:r>
      <w:r w:rsidRPr="001E69F1">
        <w:rPr>
          <w:rFonts w:ascii="Arial" w:hAnsi="Arial" w:cs="Arial"/>
          <w:color w:val="000000"/>
        </w:rPr>
        <w:t xml:space="preserve">opzegtermijn: </w:t>
      </w:r>
    </w:p>
    <w:p w14:paraId="3F7E235B" w14:textId="77777777" w:rsidR="00242648" w:rsidRPr="001E69F1" w:rsidRDefault="00242648" w:rsidP="00242648">
      <w:pPr>
        <w:spacing w:before="86" w:line="360" w:lineRule="auto"/>
        <w:ind w:left="706" w:hanging="700"/>
        <w:rPr>
          <w:rFonts w:ascii="Arial" w:hAnsi="Arial" w:cs="Arial"/>
          <w:color w:val="000000"/>
        </w:rPr>
      </w:pPr>
      <w:r w:rsidRPr="001E69F1">
        <w:rPr>
          <w:rFonts w:ascii="Arial" w:hAnsi="Arial" w:cs="Arial"/>
          <w:color w:val="000000"/>
        </w:rPr>
        <w:t xml:space="preserve">- </w:t>
      </w:r>
      <w:r w:rsidRPr="001E69F1">
        <w:rPr>
          <w:rFonts w:ascii="Arial" w:hAnsi="Arial" w:cs="Arial"/>
          <w:color w:val="000000"/>
        </w:rPr>
        <w:tab/>
        <w:t xml:space="preserve">indien voor de werknemer, </w:t>
      </w:r>
      <w:r w:rsidRPr="001E69F1">
        <w:rPr>
          <w:rFonts w:ascii="Arial" w:eastAsia="Calibri" w:hAnsi="Arial" w:cs="Arial"/>
          <w:lang w:eastAsia="en-US"/>
        </w:rPr>
        <w:t xml:space="preserve">zoals bedoeld in de inleiding van hoofdstuk 6, </w:t>
      </w:r>
      <w:r w:rsidRPr="001E69F1">
        <w:rPr>
          <w:rFonts w:ascii="Arial" w:hAnsi="Arial" w:cs="Arial"/>
          <w:color w:val="000000"/>
        </w:rPr>
        <w:t xml:space="preserve"> een</w:t>
      </w:r>
      <w:r w:rsidRPr="008A3254">
        <w:rPr>
          <w:rFonts w:ascii="Arial" w:hAnsi="Arial" w:cs="Arial"/>
          <w:color w:val="000000"/>
        </w:rPr>
        <w:t xml:space="preserve"> ontslagprocedure op grond van </w:t>
      </w:r>
      <w:r w:rsidRPr="001E69F1">
        <w:rPr>
          <w:rFonts w:ascii="Arial" w:hAnsi="Arial" w:cs="Arial"/>
          <w:color w:val="000000"/>
        </w:rPr>
        <w:t>artikel 5.9 in gang is gezet;</w:t>
      </w:r>
    </w:p>
    <w:p w14:paraId="651F1E77" w14:textId="77777777" w:rsidR="00242648" w:rsidRPr="008A3254" w:rsidRDefault="00242648" w:rsidP="00242648">
      <w:pPr>
        <w:spacing w:before="86" w:line="360" w:lineRule="auto"/>
        <w:ind w:left="706" w:hanging="700"/>
        <w:rPr>
          <w:rFonts w:ascii="Arial" w:hAnsi="Arial" w:cs="Arial"/>
          <w:color w:val="000000"/>
        </w:rPr>
      </w:pPr>
      <w:r w:rsidRPr="001E69F1">
        <w:rPr>
          <w:rFonts w:ascii="Arial" w:hAnsi="Arial" w:cs="Arial"/>
          <w:color w:val="000000"/>
        </w:rPr>
        <w:t xml:space="preserve">- </w:t>
      </w:r>
      <w:r w:rsidRPr="001E69F1">
        <w:rPr>
          <w:rFonts w:ascii="Arial" w:hAnsi="Arial" w:cs="Arial"/>
          <w:color w:val="000000"/>
        </w:rPr>
        <w:tab/>
        <w:t xml:space="preserve">de werknemer, </w:t>
      </w:r>
      <w:r w:rsidRPr="001E69F1">
        <w:rPr>
          <w:rFonts w:ascii="Arial" w:eastAsia="Calibri" w:hAnsi="Arial" w:cs="Arial"/>
          <w:lang w:eastAsia="en-US"/>
        </w:rPr>
        <w:t>zoals bedoeld in de inleiding van hoofdstuk 6,</w:t>
      </w:r>
      <w:r w:rsidRPr="001E69F1">
        <w:rPr>
          <w:rFonts w:ascii="Arial" w:hAnsi="Arial" w:cs="Arial"/>
          <w:color w:val="000000"/>
        </w:rPr>
        <w:t xml:space="preserve"> wenst</w:t>
      </w:r>
      <w:r w:rsidRPr="008A3254">
        <w:rPr>
          <w:rFonts w:ascii="Arial" w:hAnsi="Arial" w:cs="Arial"/>
          <w:color w:val="000000"/>
        </w:rPr>
        <w:t xml:space="preserve"> met het oog op het formatieplaatsenplan zelf ontslag te nemen. </w:t>
      </w:r>
    </w:p>
    <w:p w14:paraId="75E0B536" w14:textId="77777777" w:rsidR="00242648" w:rsidRPr="008A3254" w:rsidRDefault="00242648" w:rsidP="00242648">
      <w:pPr>
        <w:spacing w:line="360" w:lineRule="auto"/>
        <w:rPr>
          <w:rFonts w:ascii="Arial" w:hAnsi="Arial" w:cs="Arial"/>
        </w:rPr>
      </w:pPr>
      <w:r w:rsidRPr="008A3254">
        <w:rPr>
          <w:rFonts w:ascii="Arial" w:hAnsi="Arial" w:cs="Arial"/>
        </w:rPr>
        <w:t xml:space="preserve">De </w:t>
      </w:r>
      <w:r>
        <w:rPr>
          <w:rFonts w:ascii="Arial" w:hAnsi="Arial" w:cs="Arial"/>
          <w:bCs/>
          <w:color w:val="000000"/>
        </w:rPr>
        <w:t>herplaatsings</w:t>
      </w:r>
      <w:r w:rsidRPr="00ED633E">
        <w:rPr>
          <w:rFonts w:ascii="Arial" w:hAnsi="Arial" w:cs="Arial"/>
          <w:bCs/>
          <w:color w:val="000000"/>
        </w:rPr>
        <w:t>kandidaat</w:t>
      </w:r>
      <w:r w:rsidRPr="008A3254">
        <w:rPr>
          <w:rFonts w:ascii="Arial" w:hAnsi="Arial" w:cs="Arial"/>
        </w:rPr>
        <w:t xml:space="preserve"> en werkgever bepalen in goed overleg de datum van uitdiensttreding.</w:t>
      </w:r>
    </w:p>
    <w:p w14:paraId="4894CDBB" w14:textId="77777777" w:rsidR="00242648" w:rsidRPr="00AE760D" w:rsidRDefault="00242648" w:rsidP="00242648">
      <w:pPr>
        <w:pStyle w:val="Kop3"/>
        <w:spacing w:line="360" w:lineRule="auto"/>
        <w:rPr>
          <w:rFonts w:ascii="Arial" w:eastAsia="Calibri" w:hAnsi="Arial" w:cs="Arial"/>
          <w:bCs w:val="0"/>
          <w:color w:val="auto"/>
          <w:lang w:eastAsia="en-US"/>
        </w:rPr>
      </w:pPr>
      <w:bookmarkStart w:id="37" w:name="_Toc103258456"/>
      <w:r w:rsidRPr="00AE760D">
        <w:rPr>
          <w:rFonts w:ascii="Arial" w:eastAsia="Calibri" w:hAnsi="Arial" w:cs="Arial"/>
          <w:bCs w:val="0"/>
          <w:color w:val="auto"/>
          <w:lang w:eastAsia="en-US"/>
        </w:rPr>
        <w:t>6.5.</w:t>
      </w:r>
      <w:r w:rsidRPr="00AE760D">
        <w:rPr>
          <w:rFonts w:ascii="Arial" w:eastAsia="Calibri" w:hAnsi="Arial" w:cs="Arial"/>
          <w:bCs w:val="0"/>
          <w:color w:val="auto"/>
          <w:lang w:eastAsia="en-US"/>
        </w:rPr>
        <w:tab/>
        <w:t>Aanvaarding van een functie met een lager salaris bij een andere werkgever</w:t>
      </w:r>
      <w:bookmarkEnd w:id="37"/>
    </w:p>
    <w:p w14:paraId="0FA5552E"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Pr>
          <w:rFonts w:ascii="Arial" w:eastAsia="Calibri" w:hAnsi="Arial" w:cs="Arial"/>
          <w:lang w:eastAsia="en-US"/>
        </w:rPr>
        <w:t xml:space="preserve">Indien de </w:t>
      </w:r>
      <w:r w:rsidRPr="008A3254">
        <w:rPr>
          <w:rFonts w:ascii="Arial" w:eastAsia="Calibri" w:hAnsi="Arial" w:cs="Arial"/>
          <w:lang w:eastAsia="en-US"/>
        </w:rPr>
        <w:t>werknemer</w:t>
      </w:r>
      <w:r>
        <w:rPr>
          <w:rFonts w:ascii="Arial" w:eastAsia="Calibri" w:hAnsi="Arial" w:cs="Arial"/>
          <w:lang w:eastAsia="en-US"/>
        </w:rPr>
        <w:t xml:space="preserve">, </w:t>
      </w:r>
      <w:r w:rsidRPr="001E69F1">
        <w:rPr>
          <w:rFonts w:ascii="Arial" w:eastAsia="Calibri" w:hAnsi="Arial" w:cs="Arial"/>
          <w:lang w:eastAsia="en-US"/>
        </w:rPr>
        <w:t>zoals bedoeld in de inleiding van hoofdstuk 6,  buiten de organisatie een functie aanvaardt met een lager bruto salaris zoals gedefinieerd in dit Sociaal Plan dan het geval is voor de huidige functie, dan ontvangt deze werknemer een</w:t>
      </w:r>
      <w:r w:rsidRPr="008A3254">
        <w:rPr>
          <w:rFonts w:ascii="Arial" w:eastAsia="Calibri" w:hAnsi="Arial" w:cs="Arial"/>
          <w:lang w:eastAsia="en-US"/>
        </w:rPr>
        <w:t xml:space="preserve"> aanvulling op het salaris, gerelateerd aan de omvang van het nieuwe</w:t>
      </w:r>
      <w:r>
        <w:rPr>
          <w:rFonts w:ascii="Arial" w:eastAsia="Calibri" w:hAnsi="Arial" w:cs="Arial"/>
          <w:lang w:eastAsia="en-US"/>
        </w:rPr>
        <w:t xml:space="preserve"> </w:t>
      </w:r>
      <w:r w:rsidRPr="008A3254">
        <w:rPr>
          <w:rFonts w:ascii="Arial" w:eastAsia="Calibri" w:hAnsi="Arial" w:cs="Arial"/>
          <w:lang w:eastAsia="en-US"/>
        </w:rPr>
        <w:t>dienstverband, tot maximaal het pro rata salaris voor het aantal uren dat contractueel is</w:t>
      </w:r>
    </w:p>
    <w:p w14:paraId="54C17BCF"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overeengekomen voor de huidige functie.</w:t>
      </w:r>
    </w:p>
    <w:p w14:paraId="1DB79396"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26A59DB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De duur van de aanvulling wordt in alle gevallen gemaximeerd tot het aantal maanden dat de</w:t>
      </w:r>
    </w:p>
    <w:p w14:paraId="3AA110A3"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werknemer bij de werkgevers in dienst is geweest.</w:t>
      </w:r>
    </w:p>
    <w:p w14:paraId="500800C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5E138C2B"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De aanvulling wordt als volgt toegekend:</w:t>
      </w:r>
    </w:p>
    <w:p w14:paraId="2EF52357" w14:textId="77777777" w:rsidR="00242648" w:rsidRPr="008A3254" w:rsidRDefault="00242648" w:rsidP="00242648">
      <w:pPr>
        <w:numPr>
          <w:ilvl w:val="0"/>
          <w:numId w:val="14"/>
        </w:numPr>
        <w:tabs>
          <w:tab w:val="left" w:pos="709"/>
        </w:tabs>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lastRenderedPageBreak/>
        <w:t>De eerste 6 maanden</w:t>
      </w:r>
      <w:r w:rsidRPr="008A3254">
        <w:rPr>
          <w:rFonts w:ascii="Arial" w:eastAsia="Calibri" w:hAnsi="Arial" w:cs="Arial"/>
          <w:lang w:eastAsia="en-US"/>
        </w:rPr>
        <w:tab/>
      </w:r>
      <w:r w:rsidRPr="008A3254">
        <w:rPr>
          <w:rFonts w:ascii="Arial" w:eastAsia="Calibri" w:hAnsi="Arial" w:cs="Arial"/>
          <w:lang w:eastAsia="en-US"/>
        </w:rPr>
        <w:tab/>
        <w:t>:</w:t>
      </w:r>
      <w:r w:rsidRPr="008A3254">
        <w:rPr>
          <w:rFonts w:ascii="Arial" w:eastAsia="Calibri" w:hAnsi="Arial" w:cs="Arial"/>
          <w:lang w:eastAsia="en-US"/>
        </w:rPr>
        <w:tab/>
        <w:t>30% van het salaris</w:t>
      </w:r>
    </w:p>
    <w:p w14:paraId="0D5992A8" w14:textId="77777777" w:rsidR="00242648" w:rsidRPr="008A3254" w:rsidRDefault="00242648" w:rsidP="00242648">
      <w:pPr>
        <w:numPr>
          <w:ilvl w:val="0"/>
          <w:numId w:val="14"/>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 xml:space="preserve">De volgende 6 maanden </w:t>
      </w:r>
      <w:r w:rsidRPr="008A3254">
        <w:rPr>
          <w:rFonts w:ascii="Arial" w:eastAsia="Calibri" w:hAnsi="Arial" w:cs="Arial"/>
          <w:lang w:eastAsia="en-US"/>
        </w:rPr>
        <w:tab/>
        <w:t>:</w:t>
      </w:r>
      <w:r w:rsidRPr="008A3254">
        <w:rPr>
          <w:rFonts w:ascii="Arial" w:eastAsia="Calibri" w:hAnsi="Arial" w:cs="Arial"/>
          <w:lang w:eastAsia="en-US"/>
        </w:rPr>
        <w:tab/>
        <w:t>22,5% van het salaris</w:t>
      </w:r>
    </w:p>
    <w:p w14:paraId="405BE689" w14:textId="77777777" w:rsidR="00242648" w:rsidRPr="008A3254" w:rsidRDefault="00242648" w:rsidP="00242648">
      <w:pPr>
        <w:numPr>
          <w:ilvl w:val="0"/>
          <w:numId w:val="14"/>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 xml:space="preserve">De volgende 6 maanden </w:t>
      </w:r>
      <w:r w:rsidRPr="008A3254">
        <w:rPr>
          <w:rFonts w:ascii="Arial" w:eastAsia="Calibri" w:hAnsi="Arial" w:cs="Arial"/>
          <w:lang w:eastAsia="en-US"/>
        </w:rPr>
        <w:tab/>
        <w:t>:</w:t>
      </w:r>
      <w:r w:rsidRPr="008A3254">
        <w:rPr>
          <w:rFonts w:ascii="Arial" w:eastAsia="Calibri" w:hAnsi="Arial" w:cs="Arial"/>
          <w:lang w:eastAsia="en-US"/>
        </w:rPr>
        <w:tab/>
        <w:t>15% van het salaris</w:t>
      </w:r>
    </w:p>
    <w:p w14:paraId="20A7F5C1" w14:textId="77777777" w:rsidR="00242648" w:rsidRPr="008A3254" w:rsidRDefault="00242648" w:rsidP="00242648">
      <w:pPr>
        <w:numPr>
          <w:ilvl w:val="0"/>
          <w:numId w:val="14"/>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 xml:space="preserve">De volgende 6 maanden </w:t>
      </w:r>
      <w:r w:rsidRPr="008A3254">
        <w:rPr>
          <w:rFonts w:ascii="Arial" w:eastAsia="Calibri" w:hAnsi="Arial" w:cs="Arial"/>
          <w:lang w:eastAsia="en-US"/>
        </w:rPr>
        <w:tab/>
        <w:t>:</w:t>
      </w:r>
      <w:r w:rsidRPr="008A3254">
        <w:rPr>
          <w:rFonts w:ascii="Arial" w:eastAsia="Calibri" w:hAnsi="Arial" w:cs="Arial"/>
          <w:lang w:eastAsia="en-US"/>
        </w:rPr>
        <w:tab/>
        <w:t>7,5% van het salaris</w:t>
      </w:r>
    </w:p>
    <w:p w14:paraId="668BBAB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1987C565"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Boventallige werknemers van 55 jaar en ouder ontvangen, in verband met hun</w:t>
      </w:r>
    </w:p>
    <w:p w14:paraId="08AC7A47"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arbeidsmarktpositie een langer durende aanvulling:</w:t>
      </w:r>
    </w:p>
    <w:p w14:paraId="5BDBAD50" w14:textId="77777777" w:rsidR="00242648" w:rsidRPr="008A3254" w:rsidRDefault="00242648" w:rsidP="00242648">
      <w:pPr>
        <w:numPr>
          <w:ilvl w:val="0"/>
          <w:numId w:val="15"/>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De eerste 12 maanden</w:t>
      </w:r>
      <w:r w:rsidRPr="008A3254">
        <w:rPr>
          <w:rFonts w:ascii="Arial" w:eastAsia="Calibri" w:hAnsi="Arial" w:cs="Arial"/>
          <w:lang w:eastAsia="en-US"/>
        </w:rPr>
        <w:tab/>
      </w:r>
      <w:r w:rsidRPr="008A3254">
        <w:rPr>
          <w:rFonts w:ascii="Arial" w:eastAsia="Calibri" w:hAnsi="Arial" w:cs="Arial"/>
          <w:lang w:eastAsia="en-US"/>
        </w:rPr>
        <w:tab/>
        <w:t>:</w:t>
      </w:r>
      <w:r w:rsidRPr="008A3254">
        <w:rPr>
          <w:rFonts w:ascii="Arial" w:eastAsia="Calibri" w:hAnsi="Arial" w:cs="Arial"/>
          <w:lang w:eastAsia="en-US"/>
        </w:rPr>
        <w:tab/>
        <w:t>30% van het salaris</w:t>
      </w:r>
    </w:p>
    <w:p w14:paraId="1594C6C2" w14:textId="77777777" w:rsidR="00242648" w:rsidRPr="008A3254" w:rsidRDefault="00242648" w:rsidP="00242648">
      <w:pPr>
        <w:numPr>
          <w:ilvl w:val="0"/>
          <w:numId w:val="15"/>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 xml:space="preserve">De volgende 12 maanden </w:t>
      </w:r>
      <w:r w:rsidRPr="008A3254">
        <w:rPr>
          <w:rFonts w:ascii="Arial" w:eastAsia="Calibri" w:hAnsi="Arial" w:cs="Arial"/>
          <w:lang w:eastAsia="en-US"/>
        </w:rPr>
        <w:tab/>
        <w:t>:</w:t>
      </w:r>
      <w:r w:rsidRPr="008A3254">
        <w:rPr>
          <w:rFonts w:ascii="Arial" w:eastAsia="Calibri" w:hAnsi="Arial" w:cs="Arial"/>
          <w:lang w:eastAsia="en-US"/>
        </w:rPr>
        <w:tab/>
        <w:t>22,5% van het salaris</w:t>
      </w:r>
    </w:p>
    <w:p w14:paraId="0799BB26" w14:textId="77777777" w:rsidR="00242648" w:rsidRPr="008A3254" w:rsidRDefault="00242648" w:rsidP="00242648">
      <w:pPr>
        <w:numPr>
          <w:ilvl w:val="0"/>
          <w:numId w:val="15"/>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De volgende 12 maanden</w:t>
      </w:r>
      <w:r w:rsidRPr="008A3254">
        <w:rPr>
          <w:rFonts w:ascii="Arial" w:eastAsia="Calibri" w:hAnsi="Arial" w:cs="Arial"/>
          <w:lang w:eastAsia="en-US"/>
        </w:rPr>
        <w:tab/>
        <w:t>:</w:t>
      </w:r>
      <w:r w:rsidRPr="008A3254">
        <w:rPr>
          <w:rFonts w:ascii="Arial" w:eastAsia="Calibri" w:hAnsi="Arial" w:cs="Arial"/>
          <w:lang w:eastAsia="en-US"/>
        </w:rPr>
        <w:tab/>
        <w:t>15% van het salaris</w:t>
      </w:r>
    </w:p>
    <w:p w14:paraId="2FAD5CE6" w14:textId="77777777" w:rsidR="00242648" w:rsidRPr="008A3254" w:rsidRDefault="00242648" w:rsidP="00242648">
      <w:pPr>
        <w:numPr>
          <w:ilvl w:val="0"/>
          <w:numId w:val="15"/>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 xml:space="preserve">De volgende 12 maanden </w:t>
      </w:r>
      <w:r w:rsidRPr="008A3254">
        <w:rPr>
          <w:rFonts w:ascii="Arial" w:eastAsia="Calibri" w:hAnsi="Arial" w:cs="Arial"/>
          <w:lang w:eastAsia="en-US"/>
        </w:rPr>
        <w:tab/>
        <w:t>:</w:t>
      </w:r>
      <w:r w:rsidRPr="008A3254">
        <w:rPr>
          <w:rFonts w:ascii="Arial" w:eastAsia="Calibri" w:hAnsi="Arial" w:cs="Arial"/>
          <w:lang w:eastAsia="en-US"/>
        </w:rPr>
        <w:tab/>
        <w:t>7,5% van het salaris</w:t>
      </w:r>
    </w:p>
    <w:p w14:paraId="28D1B0F5"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0F7E72D6"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 xml:space="preserve">Voor zover van toepassing geldt eveneens het bepaalde in </w:t>
      </w:r>
      <w:r w:rsidRPr="00024423">
        <w:rPr>
          <w:rFonts w:ascii="Arial" w:eastAsia="Calibri" w:hAnsi="Arial" w:cs="Arial"/>
          <w:lang w:eastAsia="en-US"/>
        </w:rPr>
        <w:t xml:space="preserve">artikel </w:t>
      </w:r>
      <w:r>
        <w:rPr>
          <w:rFonts w:ascii="Arial" w:eastAsia="Calibri" w:hAnsi="Arial" w:cs="Arial"/>
          <w:lang w:eastAsia="en-US"/>
        </w:rPr>
        <w:t xml:space="preserve">7.6 </w:t>
      </w:r>
      <w:r w:rsidRPr="008A3254">
        <w:rPr>
          <w:rFonts w:ascii="Arial" w:eastAsia="Calibri" w:hAnsi="Arial" w:cs="Arial"/>
          <w:lang w:eastAsia="en-US"/>
        </w:rPr>
        <w:t>ten aanzien van de</w:t>
      </w:r>
    </w:p>
    <w:p w14:paraId="01082854"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 xml:space="preserve">onregelmatigheidstoeslag. De aanvulling wordt driemaandelijks vastgesteld aan de hand van de arbeidsovereenkomst alsmede de maandelijks door de betreffende werknemer in te leveren loonstrook van de nieuwe werkgever, uiterlijk op de eerste dag van de daaropvolgende kalendermaand. </w:t>
      </w:r>
    </w:p>
    <w:p w14:paraId="30FFD4EA"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6197E9E7"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Bij verhoging van het salaris bij de nieuwe werkgever wordt derhalve de hoogte van de aanvulling verlaagd. Bij een verlaging van het dienstverbandpercentage bij de nieuwe werkgever vervalt de aanvulling voor de betreffende uren. De aanvulling vervalt tevens wanneer de werknemer de arbeidsovereenkomst en de loonstroken van de nieuwe werkgever niet tijdig inlevert.</w:t>
      </w:r>
    </w:p>
    <w:p w14:paraId="1BF5208B" w14:textId="77777777" w:rsidR="00242648" w:rsidRPr="008A3254" w:rsidRDefault="00242648" w:rsidP="00242648">
      <w:pPr>
        <w:autoSpaceDE w:val="0"/>
        <w:autoSpaceDN w:val="0"/>
        <w:adjustRightInd w:val="0"/>
        <w:spacing w:line="360" w:lineRule="auto"/>
        <w:rPr>
          <w:rFonts w:ascii="Arial" w:eastAsia="Calibri" w:hAnsi="Arial" w:cs="Arial"/>
          <w:b/>
          <w:bCs/>
          <w:lang w:eastAsia="en-US"/>
        </w:rPr>
      </w:pPr>
    </w:p>
    <w:p w14:paraId="25EE3995" w14:textId="77777777" w:rsidR="00242648" w:rsidRPr="001E69F1" w:rsidRDefault="00242648" w:rsidP="00242648">
      <w:pPr>
        <w:pStyle w:val="Kop3"/>
        <w:spacing w:line="360" w:lineRule="auto"/>
        <w:rPr>
          <w:rFonts w:ascii="Arial" w:eastAsia="Calibri" w:hAnsi="Arial" w:cs="Arial"/>
          <w:bCs w:val="0"/>
          <w:color w:val="auto"/>
          <w:lang w:eastAsia="en-US"/>
        </w:rPr>
      </w:pPr>
      <w:bookmarkStart w:id="38" w:name="_Toc103258457"/>
      <w:r w:rsidRPr="00AE760D">
        <w:rPr>
          <w:rFonts w:ascii="Arial" w:eastAsia="Calibri" w:hAnsi="Arial" w:cs="Arial"/>
          <w:bCs w:val="0"/>
          <w:color w:val="auto"/>
          <w:lang w:eastAsia="en-US"/>
        </w:rPr>
        <w:t>6.6.</w:t>
      </w:r>
      <w:r w:rsidRPr="00AE760D">
        <w:rPr>
          <w:rFonts w:ascii="Arial" w:eastAsia="Calibri" w:hAnsi="Arial" w:cs="Arial"/>
          <w:bCs w:val="0"/>
          <w:color w:val="auto"/>
          <w:lang w:eastAsia="en-US"/>
        </w:rPr>
        <w:tab/>
      </w:r>
      <w:r w:rsidRPr="001E69F1">
        <w:rPr>
          <w:rFonts w:ascii="Arial" w:eastAsia="Calibri" w:hAnsi="Arial" w:cs="Arial"/>
          <w:bCs w:val="0"/>
          <w:color w:val="auto"/>
          <w:lang w:eastAsia="en-US"/>
        </w:rPr>
        <w:t>Mobiliteitspremie</w:t>
      </w:r>
      <w:bookmarkEnd w:id="38"/>
    </w:p>
    <w:p w14:paraId="3F23CEB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1E69F1">
        <w:rPr>
          <w:rFonts w:ascii="Arial" w:eastAsia="Calibri" w:hAnsi="Arial" w:cs="Arial"/>
          <w:lang w:eastAsia="en-US"/>
        </w:rPr>
        <w:t>Indien de werknemer binnen zes maanden nadat</w:t>
      </w:r>
      <w:r w:rsidRPr="008A3254">
        <w:rPr>
          <w:rFonts w:ascii="Arial" w:eastAsia="Calibri" w:hAnsi="Arial" w:cs="Arial"/>
          <w:lang w:eastAsia="en-US"/>
        </w:rPr>
        <w:t xml:space="preserve"> zijn boventalligheid is vastgesteld vrijwillig</w:t>
      </w:r>
    </w:p>
    <w:p w14:paraId="5BBEF8AF" w14:textId="77777777" w:rsidR="00242648"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 xml:space="preserve">ontslag neemt, ontvangt hij een mobiliteitspremie. </w:t>
      </w:r>
    </w:p>
    <w:p w14:paraId="48572B1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531DD3B2"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De hoogte van de mobiliteitspremie wordt als volgt berekend:</w:t>
      </w:r>
    </w:p>
    <w:p w14:paraId="3A4F3D8A"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0CF8A3DD" w14:textId="77777777" w:rsidR="00242648" w:rsidRPr="008A3254" w:rsidRDefault="00242648" w:rsidP="00242648">
      <w:pPr>
        <w:numPr>
          <w:ilvl w:val="0"/>
          <w:numId w:val="16"/>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Bij een dienstverband van 0 tot 5 jaar:</w:t>
      </w:r>
      <w:r w:rsidRPr="008A3254">
        <w:rPr>
          <w:rFonts w:ascii="Arial" w:eastAsia="Calibri" w:hAnsi="Arial" w:cs="Arial"/>
          <w:lang w:eastAsia="en-US"/>
        </w:rPr>
        <w:tab/>
        <w:t xml:space="preserve"> </w:t>
      </w:r>
      <w:r w:rsidRPr="008A3254">
        <w:rPr>
          <w:rFonts w:ascii="Arial" w:eastAsia="Calibri" w:hAnsi="Arial" w:cs="Arial"/>
          <w:lang w:eastAsia="en-US"/>
        </w:rPr>
        <w:tab/>
        <w:t>2 bruto maandsalarissen, inclusief vakantiegeld en eindejaarsuitkering.</w:t>
      </w:r>
    </w:p>
    <w:p w14:paraId="39B308C3" w14:textId="77777777" w:rsidR="00242648" w:rsidRPr="008A3254" w:rsidRDefault="00242648" w:rsidP="00242648">
      <w:pPr>
        <w:numPr>
          <w:ilvl w:val="0"/>
          <w:numId w:val="16"/>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Bij een dienstverband van 5 tot 10 jaar:</w:t>
      </w:r>
      <w:r w:rsidRPr="008A3254">
        <w:rPr>
          <w:rFonts w:ascii="Arial" w:eastAsia="Calibri" w:hAnsi="Arial" w:cs="Arial"/>
          <w:lang w:eastAsia="en-US"/>
        </w:rPr>
        <w:tab/>
      </w:r>
      <w:r w:rsidRPr="008A3254">
        <w:rPr>
          <w:rFonts w:ascii="Arial" w:eastAsia="Calibri" w:hAnsi="Arial" w:cs="Arial"/>
          <w:lang w:eastAsia="en-US"/>
        </w:rPr>
        <w:tab/>
        <w:t>3 bruto maandsalarissen inclusief</w:t>
      </w:r>
    </w:p>
    <w:p w14:paraId="2463F284" w14:textId="77777777" w:rsidR="00242648" w:rsidRPr="008A3254" w:rsidRDefault="00242648" w:rsidP="00242648">
      <w:pPr>
        <w:autoSpaceDE w:val="0"/>
        <w:autoSpaceDN w:val="0"/>
        <w:adjustRightInd w:val="0"/>
        <w:spacing w:line="360" w:lineRule="auto"/>
        <w:ind w:firstLine="360"/>
        <w:rPr>
          <w:rFonts w:ascii="Arial" w:eastAsia="Calibri" w:hAnsi="Arial" w:cs="Arial"/>
          <w:lang w:eastAsia="en-US"/>
        </w:rPr>
      </w:pPr>
      <w:r w:rsidRPr="008A3254">
        <w:rPr>
          <w:rFonts w:ascii="Arial" w:eastAsia="Calibri" w:hAnsi="Arial" w:cs="Arial"/>
          <w:lang w:eastAsia="en-US"/>
        </w:rPr>
        <w:t xml:space="preserve">vakantiegeld en eindejaarsuitkering. </w:t>
      </w:r>
    </w:p>
    <w:p w14:paraId="295B64FB" w14:textId="77777777" w:rsidR="00242648" w:rsidRPr="008A3254" w:rsidRDefault="00242648" w:rsidP="00242648">
      <w:pPr>
        <w:numPr>
          <w:ilvl w:val="0"/>
          <w:numId w:val="16"/>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Bij een dienstverband van 10 tot 20 jaar:</w:t>
      </w:r>
      <w:r w:rsidRPr="008A3254">
        <w:rPr>
          <w:rFonts w:ascii="Arial" w:eastAsia="Calibri" w:hAnsi="Arial" w:cs="Arial"/>
          <w:lang w:eastAsia="en-US"/>
        </w:rPr>
        <w:tab/>
        <w:t xml:space="preserve"> </w:t>
      </w:r>
      <w:r w:rsidRPr="008A3254">
        <w:rPr>
          <w:rFonts w:ascii="Arial" w:eastAsia="Calibri" w:hAnsi="Arial" w:cs="Arial"/>
          <w:lang w:eastAsia="en-US"/>
        </w:rPr>
        <w:tab/>
        <w:t>5 bruto maandsalarissen inclusief</w:t>
      </w:r>
    </w:p>
    <w:p w14:paraId="323DBF69" w14:textId="77777777" w:rsidR="00242648" w:rsidRPr="008A3254" w:rsidRDefault="00242648" w:rsidP="00242648">
      <w:pPr>
        <w:autoSpaceDE w:val="0"/>
        <w:autoSpaceDN w:val="0"/>
        <w:adjustRightInd w:val="0"/>
        <w:spacing w:line="360" w:lineRule="auto"/>
        <w:ind w:firstLine="360"/>
        <w:rPr>
          <w:rFonts w:ascii="Arial" w:eastAsia="Calibri" w:hAnsi="Arial" w:cs="Arial"/>
          <w:lang w:eastAsia="en-US"/>
        </w:rPr>
      </w:pPr>
      <w:r w:rsidRPr="008A3254">
        <w:rPr>
          <w:rFonts w:ascii="Arial" w:eastAsia="Calibri" w:hAnsi="Arial" w:cs="Arial"/>
          <w:lang w:eastAsia="en-US"/>
        </w:rPr>
        <w:t>vakantiegeld en eindejaarsuitkering.</w:t>
      </w:r>
    </w:p>
    <w:p w14:paraId="05E4EAE7" w14:textId="77777777" w:rsidR="00242648" w:rsidRPr="008A3254" w:rsidRDefault="00242648" w:rsidP="00242648">
      <w:pPr>
        <w:numPr>
          <w:ilvl w:val="0"/>
          <w:numId w:val="16"/>
        </w:numPr>
        <w:autoSpaceDE w:val="0"/>
        <w:autoSpaceDN w:val="0"/>
        <w:adjustRightInd w:val="0"/>
        <w:spacing w:after="200" w:line="360" w:lineRule="auto"/>
        <w:contextualSpacing/>
        <w:rPr>
          <w:rFonts w:ascii="Arial" w:eastAsia="Calibri" w:hAnsi="Arial" w:cs="Arial"/>
          <w:lang w:eastAsia="en-US"/>
        </w:rPr>
      </w:pPr>
      <w:r w:rsidRPr="008A3254">
        <w:rPr>
          <w:rFonts w:ascii="Arial" w:eastAsia="Calibri" w:hAnsi="Arial" w:cs="Arial"/>
          <w:lang w:eastAsia="en-US"/>
        </w:rPr>
        <w:t>Bij een dienstverband van 20 jaar of meer:</w:t>
      </w:r>
      <w:r w:rsidRPr="008A3254">
        <w:rPr>
          <w:rFonts w:ascii="Arial" w:eastAsia="Calibri" w:hAnsi="Arial" w:cs="Arial"/>
          <w:lang w:eastAsia="en-US"/>
        </w:rPr>
        <w:tab/>
        <w:t xml:space="preserve"> </w:t>
      </w:r>
      <w:r w:rsidRPr="008A3254">
        <w:rPr>
          <w:rFonts w:ascii="Arial" w:eastAsia="Calibri" w:hAnsi="Arial" w:cs="Arial"/>
          <w:lang w:eastAsia="en-US"/>
        </w:rPr>
        <w:tab/>
        <w:t>10 bruto maandsalarissen, inclusief</w:t>
      </w:r>
    </w:p>
    <w:p w14:paraId="3A144588" w14:textId="77777777" w:rsidR="00242648" w:rsidRPr="008A3254" w:rsidRDefault="00242648" w:rsidP="00242648">
      <w:pPr>
        <w:autoSpaceDE w:val="0"/>
        <w:autoSpaceDN w:val="0"/>
        <w:adjustRightInd w:val="0"/>
        <w:spacing w:line="360" w:lineRule="auto"/>
        <w:ind w:firstLine="360"/>
        <w:rPr>
          <w:rFonts w:ascii="Arial" w:eastAsia="Calibri" w:hAnsi="Arial" w:cs="Arial"/>
          <w:lang w:eastAsia="en-US"/>
        </w:rPr>
      </w:pPr>
      <w:r w:rsidRPr="008A3254">
        <w:rPr>
          <w:rFonts w:ascii="Arial" w:eastAsia="Calibri" w:hAnsi="Arial" w:cs="Arial"/>
          <w:lang w:eastAsia="en-US"/>
        </w:rPr>
        <w:t>vakantiegeld en eindejaarsuitkering.</w:t>
      </w:r>
    </w:p>
    <w:p w14:paraId="36BC534A" w14:textId="77777777" w:rsidR="00242648" w:rsidRDefault="00242648" w:rsidP="00242648">
      <w:pPr>
        <w:autoSpaceDE w:val="0"/>
        <w:autoSpaceDN w:val="0"/>
        <w:adjustRightInd w:val="0"/>
        <w:spacing w:line="276" w:lineRule="auto"/>
        <w:rPr>
          <w:rFonts w:ascii="Arial" w:eastAsia="Calibri" w:hAnsi="Arial" w:cs="Arial"/>
          <w:lang w:eastAsia="en-US"/>
        </w:rPr>
      </w:pPr>
    </w:p>
    <w:p w14:paraId="71D41266" w14:textId="77777777" w:rsidR="00242648" w:rsidRPr="00E272D2" w:rsidRDefault="00242648" w:rsidP="00242648">
      <w:pPr>
        <w:pStyle w:val="Default"/>
        <w:spacing w:line="360" w:lineRule="auto"/>
        <w:rPr>
          <w:color w:val="auto"/>
          <w:sz w:val="20"/>
          <w:szCs w:val="20"/>
        </w:rPr>
      </w:pPr>
      <w:r w:rsidRPr="00E272D2">
        <w:rPr>
          <w:color w:val="auto"/>
          <w:sz w:val="20"/>
          <w:szCs w:val="20"/>
        </w:rPr>
        <w:t xml:space="preserve">Voor de werknemer die binnen drie maanden nadat zijn boventalligheid is vastgesteld vrijwillig ontslag neemt, wordt de bovengenoemde mobiliteitspremie verhoogd met 1 bruto maandsalaris extra. </w:t>
      </w:r>
    </w:p>
    <w:p w14:paraId="6FD2CF0F" w14:textId="77777777" w:rsidR="00242648" w:rsidRDefault="00242648" w:rsidP="00242648">
      <w:pPr>
        <w:pStyle w:val="Default"/>
        <w:spacing w:line="360" w:lineRule="auto"/>
        <w:rPr>
          <w:rFonts w:eastAsia="Calibri"/>
          <w:sz w:val="20"/>
        </w:rPr>
      </w:pPr>
    </w:p>
    <w:p w14:paraId="055E63F8" w14:textId="77777777" w:rsidR="00242648" w:rsidRPr="00E272D2" w:rsidRDefault="00242648" w:rsidP="00242648">
      <w:pPr>
        <w:pStyle w:val="Default"/>
        <w:spacing w:line="360" w:lineRule="auto"/>
        <w:rPr>
          <w:rFonts w:eastAsia="Calibri"/>
          <w:sz w:val="20"/>
        </w:rPr>
      </w:pPr>
      <w:r w:rsidRPr="00E272D2">
        <w:rPr>
          <w:rFonts w:eastAsia="Calibri"/>
          <w:sz w:val="20"/>
        </w:rPr>
        <w:t>De hoogte van de mobiliteitspremie bedraagt in elk geval niet meer maandsalarissen dan:</w:t>
      </w:r>
    </w:p>
    <w:p w14:paraId="112DDBC4" w14:textId="77777777" w:rsidR="00242648" w:rsidRPr="00E272D2" w:rsidRDefault="00242648" w:rsidP="00242648">
      <w:pPr>
        <w:pStyle w:val="Default"/>
        <w:numPr>
          <w:ilvl w:val="0"/>
          <w:numId w:val="9"/>
        </w:numPr>
        <w:spacing w:line="360" w:lineRule="auto"/>
        <w:rPr>
          <w:rFonts w:eastAsia="Calibri"/>
          <w:sz w:val="20"/>
        </w:rPr>
      </w:pPr>
      <w:r w:rsidRPr="00E272D2">
        <w:rPr>
          <w:rFonts w:eastAsia="Calibri"/>
          <w:sz w:val="20"/>
        </w:rPr>
        <w:t>de maximale transitievergoeding (voor 2022 op € 86.000 bruto bepaald);</w:t>
      </w:r>
    </w:p>
    <w:p w14:paraId="2754AA4C" w14:textId="77777777" w:rsidR="00242648" w:rsidRPr="00E272D2" w:rsidRDefault="00242648" w:rsidP="00242648">
      <w:pPr>
        <w:pStyle w:val="Default"/>
        <w:numPr>
          <w:ilvl w:val="0"/>
          <w:numId w:val="9"/>
        </w:numPr>
        <w:spacing w:line="360" w:lineRule="auto"/>
        <w:rPr>
          <w:color w:val="auto"/>
          <w:sz w:val="20"/>
          <w:szCs w:val="20"/>
        </w:rPr>
      </w:pPr>
      <w:r w:rsidRPr="00E272D2">
        <w:rPr>
          <w:rFonts w:eastAsia="Calibri"/>
          <w:sz w:val="20"/>
        </w:rPr>
        <w:t xml:space="preserve">het aantal maanden dat een contract voor bepaalde tijd nog voortduurt;  </w:t>
      </w:r>
    </w:p>
    <w:p w14:paraId="7615F302" w14:textId="77777777" w:rsidR="00242648" w:rsidRDefault="00242648" w:rsidP="00242648">
      <w:pPr>
        <w:pStyle w:val="Default"/>
        <w:numPr>
          <w:ilvl w:val="0"/>
          <w:numId w:val="9"/>
        </w:numPr>
        <w:spacing w:line="360" w:lineRule="auto"/>
        <w:rPr>
          <w:color w:val="auto"/>
          <w:sz w:val="20"/>
          <w:szCs w:val="20"/>
        </w:rPr>
      </w:pPr>
      <w:r w:rsidRPr="00E272D2">
        <w:rPr>
          <w:color w:val="auto"/>
          <w:sz w:val="20"/>
          <w:szCs w:val="20"/>
        </w:rPr>
        <w:t>het aantal maanden tot aan de AOW-gerechtigde leeftijd</w:t>
      </w:r>
      <w:r>
        <w:rPr>
          <w:color w:val="auto"/>
          <w:sz w:val="20"/>
          <w:szCs w:val="20"/>
        </w:rPr>
        <w:t>.</w:t>
      </w:r>
    </w:p>
    <w:p w14:paraId="431885EB" w14:textId="77777777" w:rsidR="00242648" w:rsidRPr="00E272D2" w:rsidRDefault="00242648" w:rsidP="00242648">
      <w:pPr>
        <w:pStyle w:val="Default"/>
        <w:spacing w:line="360" w:lineRule="auto"/>
        <w:ind w:left="720"/>
        <w:rPr>
          <w:color w:val="auto"/>
          <w:sz w:val="20"/>
          <w:szCs w:val="20"/>
        </w:rPr>
      </w:pPr>
    </w:p>
    <w:p w14:paraId="1ED65B52"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Onder salaris wordt het laatstgenoten bruto salaris vers</w:t>
      </w:r>
      <w:r>
        <w:rPr>
          <w:rFonts w:ascii="Arial" w:eastAsia="Calibri" w:hAnsi="Arial" w:cs="Arial"/>
          <w:lang w:eastAsia="en-US"/>
        </w:rPr>
        <w:t xml:space="preserve">taan. </w:t>
      </w:r>
    </w:p>
    <w:p w14:paraId="207A0F30"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Bij gebruikmaking van de mobiliteitspremie kan de werknemer niet tevens een beroep doen op:</w:t>
      </w:r>
    </w:p>
    <w:p w14:paraId="05A57956" w14:textId="77777777" w:rsidR="00242648" w:rsidRPr="008A3254" w:rsidRDefault="00242648" w:rsidP="00242648">
      <w:pPr>
        <w:tabs>
          <w:tab w:val="left" w:pos="708"/>
          <w:tab w:val="left" w:pos="1416"/>
          <w:tab w:val="left" w:pos="2124"/>
          <w:tab w:val="left" w:pos="2832"/>
          <w:tab w:val="left" w:pos="3540"/>
          <w:tab w:val="left" w:pos="4248"/>
          <w:tab w:val="left" w:pos="4956"/>
          <w:tab w:val="left" w:pos="5790"/>
          <w:tab w:val="left" w:pos="6240"/>
        </w:tabs>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w:t>
      </w:r>
      <w:r w:rsidRPr="008A3254">
        <w:rPr>
          <w:rFonts w:ascii="Arial" w:eastAsia="Calibri" w:hAnsi="Arial" w:cs="Arial"/>
          <w:lang w:eastAsia="en-US"/>
        </w:rPr>
        <w:tab/>
        <w:t xml:space="preserve">overige afspraken/regelingen uit onderhavig sociaal plan; </w:t>
      </w:r>
    </w:p>
    <w:p w14:paraId="382C8400" w14:textId="77777777" w:rsidR="00242648" w:rsidRDefault="00242648" w:rsidP="00242648">
      <w:pPr>
        <w:tabs>
          <w:tab w:val="left" w:pos="708"/>
          <w:tab w:val="left" w:pos="1416"/>
          <w:tab w:val="left" w:pos="2124"/>
          <w:tab w:val="left" w:pos="2832"/>
          <w:tab w:val="left" w:pos="3540"/>
          <w:tab w:val="left" w:pos="4248"/>
          <w:tab w:val="left" w:pos="4956"/>
          <w:tab w:val="left" w:pos="5790"/>
        </w:tabs>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w:t>
      </w:r>
      <w:r w:rsidRPr="008A3254">
        <w:rPr>
          <w:rFonts w:ascii="Arial" w:eastAsia="Calibri" w:hAnsi="Arial" w:cs="Arial"/>
          <w:lang w:eastAsia="en-US"/>
        </w:rPr>
        <w:tab/>
        <w:t xml:space="preserve">de activeringsregeling zoals opgenomen in de cao ziekenhuizen; </w:t>
      </w:r>
    </w:p>
    <w:p w14:paraId="1ED0D0D7" w14:textId="77777777" w:rsidR="00242648" w:rsidRPr="008A3254" w:rsidRDefault="00242648" w:rsidP="00242648">
      <w:pPr>
        <w:tabs>
          <w:tab w:val="left" w:pos="708"/>
          <w:tab w:val="left" w:pos="1416"/>
          <w:tab w:val="left" w:pos="2124"/>
          <w:tab w:val="left" w:pos="2832"/>
          <w:tab w:val="left" w:pos="3540"/>
          <w:tab w:val="left" w:pos="4248"/>
          <w:tab w:val="left" w:pos="4956"/>
          <w:tab w:val="left" w:pos="5790"/>
        </w:tabs>
        <w:autoSpaceDE w:val="0"/>
        <w:autoSpaceDN w:val="0"/>
        <w:adjustRightInd w:val="0"/>
        <w:spacing w:line="360" w:lineRule="auto"/>
        <w:rPr>
          <w:rFonts w:ascii="Arial" w:eastAsia="Calibri" w:hAnsi="Arial" w:cs="Arial"/>
          <w:lang w:eastAsia="en-US"/>
        </w:rPr>
      </w:pPr>
      <w:r>
        <w:rPr>
          <w:rFonts w:ascii="Arial" w:eastAsia="Calibri" w:hAnsi="Arial" w:cs="Arial"/>
          <w:lang w:eastAsia="en-US"/>
        </w:rPr>
        <w:t>-</w:t>
      </w:r>
      <w:r>
        <w:rPr>
          <w:rFonts w:ascii="Arial" w:eastAsia="Calibri" w:hAnsi="Arial" w:cs="Arial"/>
          <w:lang w:eastAsia="en-US"/>
        </w:rPr>
        <w:tab/>
        <w:t>de wettelijke transitievergoeding;</w:t>
      </w:r>
    </w:p>
    <w:p w14:paraId="4BE87D9B" w14:textId="77777777" w:rsidR="00242648"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 xml:space="preserve">- </w:t>
      </w:r>
      <w:r w:rsidRPr="008A3254">
        <w:rPr>
          <w:rFonts w:ascii="Arial" w:eastAsia="Calibri" w:hAnsi="Arial" w:cs="Arial"/>
          <w:lang w:eastAsia="en-US"/>
        </w:rPr>
        <w:tab/>
        <w:t>op enige andere vergoeding.</w:t>
      </w:r>
    </w:p>
    <w:p w14:paraId="3127714F"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5132C0E9" w14:textId="77777777" w:rsidR="00242648" w:rsidRPr="00AE760D" w:rsidRDefault="00242648" w:rsidP="00242648">
      <w:pPr>
        <w:pStyle w:val="Kop3"/>
        <w:spacing w:line="360" w:lineRule="auto"/>
        <w:rPr>
          <w:rFonts w:ascii="Arial" w:eastAsia="Calibri" w:hAnsi="Arial" w:cs="Arial"/>
          <w:bCs w:val="0"/>
          <w:color w:val="auto"/>
          <w:lang w:eastAsia="en-US"/>
        </w:rPr>
      </w:pPr>
      <w:bookmarkStart w:id="39" w:name="_Toc103258458"/>
      <w:r w:rsidRPr="00AE760D">
        <w:rPr>
          <w:rFonts w:ascii="Arial" w:eastAsia="Calibri" w:hAnsi="Arial" w:cs="Arial"/>
          <w:bCs w:val="0"/>
          <w:color w:val="auto"/>
          <w:lang w:eastAsia="en-US"/>
        </w:rPr>
        <w:t>6.7.</w:t>
      </w:r>
      <w:r w:rsidRPr="00AE760D">
        <w:rPr>
          <w:rFonts w:ascii="Arial" w:eastAsia="Calibri" w:hAnsi="Arial" w:cs="Arial"/>
          <w:bCs w:val="0"/>
          <w:color w:val="auto"/>
          <w:lang w:eastAsia="en-US"/>
        </w:rPr>
        <w:tab/>
        <w:t>Outplacement</w:t>
      </w:r>
      <w:bookmarkEnd w:id="39"/>
    </w:p>
    <w:p w14:paraId="231F82F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De werknemer kan outplacement als faciliteit aangeboden krijgen dan wel hierom verzoeken om</w:t>
      </w:r>
    </w:p>
    <w:p w14:paraId="0AF0DD4F"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zodoende meer mogelijkheden te hebben om elders een passende functie te vinden. De</w:t>
      </w:r>
    </w:p>
    <w:p w14:paraId="5566D86B"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eventuele kosten van outplacement zijn voor rekening van de werkgever, mits de werkgever en</w:t>
      </w:r>
    </w:p>
    <w:p w14:paraId="65896DF7"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werknemer voorafgaand in overleg bindende afspraken hebben gemaakt over de voorwaarden,</w:t>
      </w:r>
    </w:p>
    <w:p w14:paraId="644C888D"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zoals de datum van beëindiging van de arbeidsovereenkomst, de duur, de vorm en inhoud van het</w:t>
      </w:r>
    </w:p>
    <w:p w14:paraId="671F71AC" w14:textId="77777777" w:rsidR="00242648" w:rsidRPr="008A3254" w:rsidRDefault="00242648" w:rsidP="00242648">
      <w:pPr>
        <w:autoSpaceDE w:val="0"/>
        <w:autoSpaceDN w:val="0"/>
        <w:adjustRightInd w:val="0"/>
        <w:spacing w:line="360" w:lineRule="auto"/>
        <w:rPr>
          <w:rFonts w:ascii="Arial" w:eastAsia="Calibri" w:hAnsi="Arial" w:cs="Arial"/>
          <w:lang w:eastAsia="en-US"/>
        </w:rPr>
      </w:pPr>
      <w:r w:rsidRPr="008A3254">
        <w:rPr>
          <w:rFonts w:ascii="Arial" w:eastAsia="Calibri" w:hAnsi="Arial" w:cs="Arial"/>
          <w:lang w:eastAsia="en-US"/>
        </w:rPr>
        <w:t>outplacementtraject.</w:t>
      </w:r>
    </w:p>
    <w:p w14:paraId="3C58B544" w14:textId="77777777" w:rsidR="00242648" w:rsidRPr="008A3254" w:rsidRDefault="00242648" w:rsidP="00242648">
      <w:pPr>
        <w:autoSpaceDE w:val="0"/>
        <w:autoSpaceDN w:val="0"/>
        <w:adjustRightInd w:val="0"/>
        <w:spacing w:line="360" w:lineRule="auto"/>
        <w:rPr>
          <w:rFonts w:ascii="Arial" w:eastAsia="Calibri" w:hAnsi="Arial" w:cs="Arial"/>
          <w:lang w:eastAsia="en-US"/>
        </w:rPr>
      </w:pPr>
    </w:p>
    <w:p w14:paraId="322ECD1E" w14:textId="77777777" w:rsidR="00242648" w:rsidRPr="00AE760D" w:rsidRDefault="00242648" w:rsidP="00242648">
      <w:pPr>
        <w:pStyle w:val="Kop3"/>
        <w:spacing w:line="360" w:lineRule="auto"/>
        <w:rPr>
          <w:rFonts w:ascii="Arial" w:eastAsia="Calibri" w:hAnsi="Arial" w:cs="Arial"/>
          <w:bCs w:val="0"/>
          <w:color w:val="auto"/>
          <w:lang w:eastAsia="en-US"/>
        </w:rPr>
      </w:pPr>
      <w:bookmarkStart w:id="40" w:name="_Toc103258459"/>
      <w:r w:rsidRPr="00AE760D">
        <w:rPr>
          <w:rFonts w:ascii="Arial" w:eastAsia="Calibri" w:hAnsi="Arial" w:cs="Arial"/>
          <w:bCs w:val="0"/>
          <w:color w:val="auto"/>
          <w:lang w:eastAsia="en-US"/>
        </w:rPr>
        <w:t>6.8.</w:t>
      </w:r>
      <w:r w:rsidRPr="00AE760D">
        <w:rPr>
          <w:rFonts w:ascii="Arial" w:eastAsia="Calibri" w:hAnsi="Arial" w:cs="Arial"/>
          <w:bCs w:val="0"/>
          <w:color w:val="auto"/>
          <w:lang w:eastAsia="en-US"/>
        </w:rPr>
        <w:tab/>
        <w:t>Individuele voorstellen</w:t>
      </w:r>
      <w:bookmarkEnd w:id="40"/>
    </w:p>
    <w:p w14:paraId="487FC274" w14:textId="77777777" w:rsidR="00242648" w:rsidRPr="008A3254" w:rsidRDefault="00242648" w:rsidP="00242648">
      <w:pPr>
        <w:spacing w:after="200" w:line="360" w:lineRule="auto"/>
        <w:rPr>
          <w:rFonts w:ascii="Arial" w:eastAsia="Calibri" w:hAnsi="Arial" w:cs="Arial"/>
          <w:lang w:eastAsia="en-US"/>
        </w:rPr>
      </w:pPr>
      <w:r w:rsidRPr="008A3254">
        <w:rPr>
          <w:rFonts w:ascii="Arial" w:eastAsia="Calibri" w:hAnsi="Arial" w:cs="Arial"/>
          <w:lang w:eastAsia="en-US"/>
        </w:rPr>
        <w:t>Individuele werknemers kunnen met voorstellen komen die leiden tot verbetering van hun toekomstperspectief of het realiseren van een nieuw toekomstperspectief. Deze voorstellen kunnen aan de werkgever worden voorgelegd en zullen in de geest van de vigerende rechtspositie worden besproken en beoordeeld.</w:t>
      </w:r>
    </w:p>
    <w:p w14:paraId="6853ABB6" w14:textId="77777777" w:rsidR="00242648" w:rsidRPr="008A3254" w:rsidRDefault="00242648" w:rsidP="00242648">
      <w:pPr>
        <w:spacing w:after="200" w:line="360" w:lineRule="auto"/>
        <w:rPr>
          <w:rFonts w:ascii="Arial" w:eastAsia="Calibri" w:hAnsi="Arial" w:cs="Arial"/>
          <w:lang w:eastAsia="en-US"/>
        </w:rPr>
      </w:pPr>
      <w:r w:rsidRPr="008A3254">
        <w:rPr>
          <w:rFonts w:ascii="Arial" w:eastAsia="Calibri" w:hAnsi="Arial" w:cs="Arial"/>
          <w:lang w:eastAsia="en-US"/>
        </w:rPr>
        <w:t xml:space="preserve">De werkgever kan een werknemer voorstellen doen inzake afkoop van de in hoofdstuk </w:t>
      </w:r>
      <w:r>
        <w:rPr>
          <w:rFonts w:ascii="Arial" w:eastAsia="Calibri" w:hAnsi="Arial" w:cs="Arial"/>
          <w:lang w:eastAsia="en-US"/>
        </w:rPr>
        <w:t>6</w:t>
      </w:r>
      <w:r w:rsidRPr="008A3254">
        <w:rPr>
          <w:rFonts w:ascii="Arial" w:eastAsia="Calibri" w:hAnsi="Arial" w:cs="Arial"/>
          <w:lang w:eastAsia="en-US"/>
        </w:rPr>
        <w:t xml:space="preserve"> genoemde regelingen daaronder met name begrepen de aanvullingsregeling. De hoogte van de afkoop zal tussen werkgever en werknemer in onderling overleg worden overeengekomen.</w:t>
      </w:r>
    </w:p>
    <w:p w14:paraId="6CEF6192" w14:textId="77777777" w:rsidR="00242648" w:rsidRDefault="00242648" w:rsidP="00242648">
      <w:pPr>
        <w:spacing w:after="200" w:line="360" w:lineRule="auto"/>
        <w:rPr>
          <w:rFonts w:ascii="Arial" w:eastAsia="Calibri" w:hAnsi="Arial" w:cs="Arial"/>
          <w:lang w:eastAsia="en-US"/>
        </w:rPr>
      </w:pPr>
      <w:r w:rsidRPr="008A3254">
        <w:rPr>
          <w:rFonts w:ascii="Arial" w:eastAsia="Calibri" w:hAnsi="Arial" w:cs="Arial"/>
          <w:bCs/>
          <w:lang w:eastAsia="en-US"/>
        </w:rPr>
        <w:t>Acceptatie door werkgever en werknemer van een dergelijk voorstel leidt tot beëindiging van de arbeidsovereenkomst en finale kwijting.</w:t>
      </w:r>
      <w:r w:rsidRPr="008A3254">
        <w:rPr>
          <w:rFonts w:ascii="Arial" w:eastAsia="Calibri" w:hAnsi="Arial" w:cs="Arial"/>
          <w:lang w:eastAsia="en-US"/>
        </w:rPr>
        <w:t xml:space="preserve"> De afspraken tussen werkgever en werknemer worden opgenomen in een vaststellingsovereenkomst. </w:t>
      </w:r>
    </w:p>
    <w:p w14:paraId="367F12EE" w14:textId="77777777" w:rsidR="00242648" w:rsidRPr="0047344C" w:rsidRDefault="00242648" w:rsidP="00242648">
      <w:pPr>
        <w:pStyle w:val="Kop3"/>
        <w:spacing w:line="360" w:lineRule="auto"/>
        <w:rPr>
          <w:rFonts w:ascii="Arial" w:eastAsia="Calibri" w:hAnsi="Arial" w:cs="Arial"/>
          <w:bCs w:val="0"/>
          <w:lang w:eastAsia="en-US"/>
        </w:rPr>
      </w:pPr>
      <w:r>
        <w:rPr>
          <w:rFonts w:ascii="Arial" w:eastAsia="Calibri" w:hAnsi="Arial" w:cs="Arial"/>
          <w:bCs w:val="0"/>
          <w:color w:val="auto"/>
          <w:lang w:eastAsia="en-US"/>
        </w:rPr>
        <w:lastRenderedPageBreak/>
        <w:br/>
      </w:r>
      <w:bookmarkStart w:id="41" w:name="_Toc103258460"/>
      <w:r w:rsidRPr="00AE760D">
        <w:rPr>
          <w:rFonts w:ascii="Arial" w:eastAsia="Calibri" w:hAnsi="Arial" w:cs="Arial"/>
          <w:bCs w:val="0"/>
          <w:color w:val="auto"/>
          <w:lang w:eastAsia="en-US"/>
        </w:rPr>
        <w:t>6.9.</w:t>
      </w:r>
      <w:r w:rsidRPr="00AE760D">
        <w:rPr>
          <w:rFonts w:ascii="Arial" w:eastAsia="Calibri" w:hAnsi="Arial" w:cs="Arial"/>
          <w:bCs w:val="0"/>
          <w:color w:val="auto"/>
          <w:lang w:eastAsia="en-US"/>
        </w:rPr>
        <w:tab/>
        <w:t>Om-, her- of bijscholing</w:t>
      </w:r>
      <w:bookmarkEnd w:id="41"/>
    </w:p>
    <w:p w14:paraId="4405F5B9" w14:textId="189B6EF3" w:rsidR="00242648" w:rsidRPr="008A3254" w:rsidRDefault="00242648" w:rsidP="00242648">
      <w:pPr>
        <w:autoSpaceDE w:val="0"/>
        <w:autoSpaceDN w:val="0"/>
        <w:adjustRightInd w:val="0"/>
        <w:spacing w:line="360" w:lineRule="auto"/>
        <w:rPr>
          <w:rFonts w:ascii="Arial" w:hAnsi="Arial" w:cs="Arial"/>
          <w:color w:val="000000"/>
        </w:rPr>
      </w:pPr>
      <w:r w:rsidRPr="008A3254">
        <w:rPr>
          <w:rFonts w:ascii="Arial" w:hAnsi="Arial" w:cs="Arial"/>
          <w:color w:val="000000"/>
        </w:rPr>
        <w:t xml:space="preserve">Indien voor </w:t>
      </w:r>
      <w:r w:rsidR="00BA2D27">
        <w:rPr>
          <w:rFonts w:ascii="Arial" w:hAnsi="Arial" w:cs="Arial"/>
          <w:color w:val="000000"/>
        </w:rPr>
        <w:t xml:space="preserve">het </w:t>
      </w:r>
      <w:r w:rsidRPr="008A3254">
        <w:rPr>
          <w:rFonts w:ascii="Arial" w:hAnsi="Arial" w:cs="Arial"/>
          <w:color w:val="000000"/>
        </w:rPr>
        <w:t xml:space="preserve">vervullen van </w:t>
      </w:r>
      <w:r w:rsidR="00BA2D27">
        <w:rPr>
          <w:rFonts w:ascii="Arial" w:hAnsi="Arial" w:cs="Arial"/>
          <w:color w:val="000000"/>
        </w:rPr>
        <w:t>een</w:t>
      </w:r>
      <w:r w:rsidRPr="008A3254">
        <w:rPr>
          <w:rFonts w:ascii="Arial" w:hAnsi="Arial" w:cs="Arial"/>
          <w:color w:val="000000"/>
        </w:rPr>
        <w:t xml:space="preserve"> nieuwe</w:t>
      </w:r>
      <w:r>
        <w:rPr>
          <w:rFonts w:ascii="Arial" w:hAnsi="Arial" w:cs="Arial"/>
          <w:color w:val="000000"/>
        </w:rPr>
        <w:t xml:space="preserve"> </w:t>
      </w:r>
      <w:r w:rsidR="00083DB0">
        <w:rPr>
          <w:rFonts w:ascii="Arial" w:hAnsi="Arial" w:cs="Arial"/>
          <w:color w:val="000000"/>
        </w:rPr>
        <w:t xml:space="preserve">of (ingrijpend) gewijzigde </w:t>
      </w:r>
      <w:r w:rsidRPr="008A3254">
        <w:rPr>
          <w:rFonts w:ascii="Arial" w:hAnsi="Arial" w:cs="Arial"/>
          <w:color w:val="000000"/>
        </w:rPr>
        <w:t xml:space="preserve">functie (binnen/buiten OLVG) naar het oordeel van de werkgever om-, her-, of bijscholing noodzakelijk is, zal de werkgever in tijd en geld voorzien. Voor dergelijke scholing ten gevolge van reorganisaties/organisatieveranderingen geldt geen terugbetalingsverplichting. </w:t>
      </w:r>
    </w:p>
    <w:p w14:paraId="33B09C11" w14:textId="77777777" w:rsidR="00242648" w:rsidRPr="008A3254" w:rsidRDefault="00242648" w:rsidP="00242648">
      <w:pPr>
        <w:autoSpaceDE w:val="0"/>
        <w:autoSpaceDN w:val="0"/>
        <w:adjustRightInd w:val="0"/>
        <w:spacing w:line="360" w:lineRule="auto"/>
        <w:rPr>
          <w:rFonts w:ascii="Arial" w:hAnsi="Arial" w:cs="Arial"/>
          <w:color w:val="000000"/>
        </w:rPr>
      </w:pPr>
    </w:p>
    <w:p w14:paraId="195FF432" w14:textId="77777777" w:rsidR="00242648" w:rsidRPr="008A3254" w:rsidRDefault="00242648" w:rsidP="00242648">
      <w:pPr>
        <w:autoSpaceDE w:val="0"/>
        <w:autoSpaceDN w:val="0"/>
        <w:adjustRightInd w:val="0"/>
        <w:spacing w:line="360" w:lineRule="auto"/>
        <w:rPr>
          <w:rFonts w:ascii="Arial" w:hAnsi="Arial" w:cs="Arial"/>
          <w:color w:val="000000"/>
        </w:rPr>
      </w:pPr>
      <w:r w:rsidRPr="008A3254">
        <w:rPr>
          <w:rFonts w:ascii="Arial" w:hAnsi="Arial" w:cs="Arial"/>
          <w:color w:val="000000"/>
        </w:rPr>
        <w:t>Tijdens het om-,her-, of bijscholingstraject zal de werkgever (indien mogelijk) vervangend werk, stage of een werkervaringstraject aanbieden teneinde de kansen voor de werknemer op de arbeidsmarkt te vergroten. Met dit werk wordt de mobiliteitsfase niet opgeschort.</w:t>
      </w:r>
    </w:p>
    <w:p w14:paraId="1127E89A" w14:textId="77777777" w:rsidR="00242648" w:rsidRPr="008A3254" w:rsidRDefault="00242648" w:rsidP="00242648">
      <w:pPr>
        <w:autoSpaceDE w:val="0"/>
        <w:autoSpaceDN w:val="0"/>
        <w:adjustRightInd w:val="0"/>
        <w:spacing w:line="360" w:lineRule="auto"/>
        <w:rPr>
          <w:rFonts w:ascii="Arial" w:eastAsia="Calibri" w:hAnsi="Arial" w:cs="Arial"/>
          <w:bCs/>
          <w:lang w:eastAsia="en-US"/>
        </w:rPr>
      </w:pPr>
    </w:p>
    <w:p w14:paraId="43130588" w14:textId="77777777" w:rsidR="00242648" w:rsidRPr="00ED3304" w:rsidRDefault="00242648" w:rsidP="00242648">
      <w:pPr>
        <w:pStyle w:val="Kop3"/>
        <w:rPr>
          <w:rFonts w:ascii="Arial" w:hAnsi="Arial" w:cs="Arial"/>
          <w:color w:val="auto"/>
        </w:rPr>
      </w:pPr>
      <w:bookmarkStart w:id="42" w:name="_Toc103258461"/>
      <w:r>
        <w:rPr>
          <w:rFonts w:ascii="Arial" w:hAnsi="Arial" w:cs="Arial"/>
          <w:color w:val="auto"/>
        </w:rPr>
        <w:t xml:space="preserve">6.10. </w:t>
      </w:r>
      <w:r>
        <w:rPr>
          <w:rFonts w:ascii="Arial" w:hAnsi="Arial" w:cs="Arial"/>
          <w:color w:val="auto"/>
        </w:rPr>
        <w:tab/>
      </w:r>
      <w:r w:rsidRPr="00ED3304">
        <w:rPr>
          <w:rFonts w:ascii="Arial" w:hAnsi="Arial" w:cs="Arial"/>
          <w:color w:val="auto"/>
        </w:rPr>
        <w:t>Remplaçanten regeling</w:t>
      </w:r>
      <w:r>
        <w:rPr>
          <w:rFonts w:ascii="Arial" w:hAnsi="Arial" w:cs="Arial"/>
          <w:color w:val="auto"/>
        </w:rPr>
        <w:t xml:space="preserve"> (P</w:t>
      </w:r>
      <w:r w:rsidRPr="00ED3304">
        <w:rPr>
          <w:rFonts w:ascii="Arial" w:hAnsi="Arial" w:cs="Arial"/>
          <w:color w:val="auto"/>
        </w:rPr>
        <w:t>laatsmakersregeling</w:t>
      </w:r>
      <w:r>
        <w:rPr>
          <w:rFonts w:ascii="Arial" w:hAnsi="Arial" w:cs="Arial"/>
          <w:color w:val="auto"/>
        </w:rPr>
        <w:t>)</w:t>
      </w:r>
      <w:bookmarkEnd w:id="42"/>
    </w:p>
    <w:p w14:paraId="4BC804FA" w14:textId="62B8A181" w:rsidR="00242648" w:rsidRDefault="00242648" w:rsidP="00242648">
      <w:pPr>
        <w:autoSpaceDE w:val="0"/>
        <w:autoSpaceDN w:val="0"/>
        <w:adjustRightInd w:val="0"/>
        <w:spacing w:before="200" w:line="360" w:lineRule="auto"/>
      </w:pPr>
      <w:r w:rsidRPr="00526EB2">
        <w:rPr>
          <w:rFonts w:ascii="Arial" w:hAnsi="Arial" w:cs="Arial"/>
          <w:color w:val="000000"/>
        </w:rPr>
        <w:t>De werkgever kan met een werknemer</w:t>
      </w:r>
      <w:r>
        <w:rPr>
          <w:rFonts w:ascii="Arial" w:hAnsi="Arial" w:cs="Arial"/>
          <w:color w:val="000000"/>
        </w:rPr>
        <w:t>,</w:t>
      </w:r>
      <w:r w:rsidRPr="00526EB2">
        <w:rPr>
          <w:rFonts w:ascii="Arial" w:hAnsi="Arial" w:cs="Arial"/>
          <w:color w:val="000000"/>
        </w:rPr>
        <w:t xml:space="preserve"> </w:t>
      </w:r>
      <w:r w:rsidRPr="00526EB2">
        <w:rPr>
          <w:rFonts w:ascii="Arial" w:eastAsia="Calibri" w:hAnsi="Arial" w:cs="Arial"/>
          <w:lang w:eastAsia="en-US"/>
        </w:rPr>
        <w:t xml:space="preserve">zoals bedoeld in de inleiding van hoofdstuk 6, </w:t>
      </w:r>
      <w:r w:rsidRPr="00526EB2">
        <w:rPr>
          <w:rFonts w:ascii="Arial" w:hAnsi="Arial" w:cs="Arial"/>
          <w:color w:val="000000"/>
        </w:rPr>
        <w:t xml:space="preserve"> een plaatsmakersregeling overeenkomen als deze daarmee zijn functie beschikbaar stelt die naar het oordeel van werkgever door </w:t>
      </w:r>
      <w:r>
        <w:rPr>
          <w:rFonts w:ascii="Arial" w:hAnsi="Arial" w:cs="Arial"/>
          <w:color w:val="000000"/>
        </w:rPr>
        <w:t xml:space="preserve">een </w:t>
      </w:r>
      <w:r w:rsidRPr="00526EB2">
        <w:rPr>
          <w:rFonts w:ascii="Arial" w:hAnsi="Arial" w:cs="Arial"/>
          <w:color w:val="000000"/>
        </w:rPr>
        <w:t>herplaatsingskandidaat kan worden ingevuld.</w:t>
      </w:r>
      <w:r>
        <w:rPr>
          <w:rFonts w:ascii="Arial" w:hAnsi="Arial" w:cs="Arial"/>
          <w:color w:val="000000"/>
        </w:rPr>
        <w:t xml:space="preserve"> </w:t>
      </w:r>
      <w:r w:rsidRPr="008A3254">
        <w:rPr>
          <w:rFonts w:ascii="Arial" w:hAnsi="Arial" w:cs="Arial"/>
          <w:color w:val="000000"/>
        </w:rPr>
        <w:t xml:space="preserve">De werknemer die aldus </w:t>
      </w:r>
      <w:r w:rsidR="00636F6E">
        <w:rPr>
          <w:rFonts w:ascii="Arial" w:hAnsi="Arial" w:cs="Arial"/>
          <w:color w:val="000000"/>
        </w:rPr>
        <w:t xml:space="preserve"> plaats maakt</w:t>
      </w:r>
      <w:r w:rsidRPr="008A3254">
        <w:rPr>
          <w:rFonts w:ascii="Arial" w:hAnsi="Arial" w:cs="Arial"/>
          <w:color w:val="000000"/>
        </w:rPr>
        <w:t xml:space="preserve"> heeft alle rechten</w:t>
      </w:r>
      <w:r>
        <w:rPr>
          <w:rFonts w:ascii="Arial" w:hAnsi="Arial" w:cs="Arial"/>
          <w:color w:val="000000"/>
        </w:rPr>
        <w:t xml:space="preserve"> (zoals de mobiliteit bevorderende maatregelen welke zijn opgenomen in hoofdstuk 6 van onderhavig sociaal plan)</w:t>
      </w:r>
      <w:r w:rsidRPr="008A3254">
        <w:rPr>
          <w:rFonts w:ascii="Arial" w:hAnsi="Arial" w:cs="Arial"/>
          <w:color w:val="000000"/>
        </w:rPr>
        <w:t xml:space="preserve"> en plichten die </w:t>
      </w:r>
      <w:r>
        <w:rPr>
          <w:rFonts w:ascii="Arial" w:hAnsi="Arial" w:cs="Arial"/>
          <w:color w:val="000000"/>
        </w:rPr>
        <w:t>herplaatsingskandidaten</w:t>
      </w:r>
      <w:r w:rsidRPr="008A3254">
        <w:rPr>
          <w:rFonts w:ascii="Arial" w:hAnsi="Arial" w:cs="Arial"/>
          <w:color w:val="000000"/>
        </w:rPr>
        <w:t xml:space="preserve"> op grond van onderhavig sociaal plan hebben. </w:t>
      </w:r>
      <w:r w:rsidRPr="00E164A6">
        <w:t xml:space="preserve">Voor de vaststelling welke </w:t>
      </w:r>
      <w:r>
        <w:t>herplaatsings</w:t>
      </w:r>
      <w:r w:rsidRPr="00E164A6">
        <w:t>kandidaat in aanmerking komt voor de functie die vrijkomt worden de plaatsingsregels zoals opgenomen in hoofdstuk 4 uit onderhavig sociaal plan toegepast.</w:t>
      </w:r>
    </w:p>
    <w:p w14:paraId="5373CB1A" w14:textId="77777777" w:rsidR="00242648" w:rsidRDefault="00242648" w:rsidP="00242648">
      <w:pPr>
        <w:autoSpaceDE w:val="0"/>
        <w:autoSpaceDN w:val="0"/>
        <w:adjustRightInd w:val="0"/>
        <w:spacing w:before="200" w:line="360" w:lineRule="auto"/>
      </w:pPr>
    </w:p>
    <w:p w14:paraId="1C438DF2" w14:textId="77777777" w:rsidR="00242648" w:rsidRPr="00ED3304" w:rsidRDefault="00242648" w:rsidP="00242648">
      <w:pPr>
        <w:pStyle w:val="Kop2"/>
        <w:rPr>
          <w:bCs/>
          <w:color w:val="000000"/>
          <w:szCs w:val="22"/>
        </w:rPr>
      </w:pPr>
      <w:bookmarkStart w:id="43" w:name="_Toc103258462"/>
      <w:r>
        <w:rPr>
          <w:bCs/>
          <w:color w:val="000000"/>
          <w:szCs w:val="22"/>
        </w:rPr>
        <w:t>A</w:t>
      </w:r>
      <w:r w:rsidRPr="00ED3304">
        <w:rPr>
          <w:bCs/>
          <w:color w:val="000000"/>
          <w:szCs w:val="22"/>
        </w:rPr>
        <w:t>lgemene rechten en plichten van de werknemer</w:t>
      </w:r>
      <w:bookmarkEnd w:id="43"/>
    </w:p>
    <w:p w14:paraId="66A94D29" w14:textId="77777777" w:rsidR="00242648" w:rsidRPr="008A3254" w:rsidRDefault="00242648" w:rsidP="00242648">
      <w:pPr>
        <w:spacing w:line="360" w:lineRule="auto"/>
        <w:ind w:left="1418"/>
        <w:rPr>
          <w:rFonts w:ascii="Arial" w:hAnsi="Arial" w:cs="Arial"/>
          <w:b/>
          <w:bCs/>
          <w:color w:val="000000"/>
        </w:rPr>
      </w:pPr>
    </w:p>
    <w:p w14:paraId="08020C58" w14:textId="77777777" w:rsidR="00242648" w:rsidRPr="005A75FC" w:rsidRDefault="00242648" w:rsidP="00242648">
      <w:pPr>
        <w:pStyle w:val="Kop3"/>
        <w:spacing w:line="360" w:lineRule="auto"/>
        <w:rPr>
          <w:rFonts w:ascii="Arial" w:hAnsi="Arial" w:cs="Arial"/>
          <w:color w:val="auto"/>
        </w:rPr>
      </w:pPr>
      <w:bookmarkStart w:id="44" w:name="_Toc103258463"/>
      <w:r w:rsidRPr="005A75FC">
        <w:rPr>
          <w:rFonts w:ascii="Arial" w:hAnsi="Arial" w:cs="Arial"/>
          <w:color w:val="auto"/>
        </w:rPr>
        <w:t>7.1</w:t>
      </w:r>
      <w:r>
        <w:rPr>
          <w:rFonts w:ascii="Arial" w:hAnsi="Arial" w:cs="Arial"/>
          <w:color w:val="auto"/>
        </w:rPr>
        <w:t>.</w:t>
      </w:r>
      <w:r w:rsidRPr="005A75FC">
        <w:rPr>
          <w:rFonts w:ascii="Arial" w:hAnsi="Arial" w:cs="Arial"/>
          <w:color w:val="auto"/>
        </w:rPr>
        <w:tab/>
        <w:t>Plaatsing voor de duur van maximaal één jaar</w:t>
      </w:r>
      <w:bookmarkEnd w:id="44"/>
    </w:p>
    <w:p w14:paraId="51A03567" w14:textId="77777777" w:rsidR="00242648" w:rsidRPr="008A3254" w:rsidRDefault="00242648" w:rsidP="00242648">
      <w:pPr>
        <w:spacing w:line="360" w:lineRule="auto"/>
      </w:pPr>
      <w:r w:rsidRPr="008A3254">
        <w:t>De werkgever kan de boventallige werknemer voor wie nog geen passende functie binnen of buiten de organisatie van werkgever(s) is gevonden, ten behoeve van de vervulling van een tijdelijke vacature</w:t>
      </w:r>
      <w:r w:rsidRPr="008A3254">
        <w:tab/>
      </w:r>
    </w:p>
    <w:p w14:paraId="0A2D9B6B" w14:textId="77777777" w:rsidR="00242648" w:rsidRPr="008A3254" w:rsidRDefault="00242648" w:rsidP="00242648">
      <w:pPr>
        <w:spacing w:line="360" w:lineRule="auto"/>
      </w:pPr>
      <w:r w:rsidRPr="008A3254">
        <w:t xml:space="preserve">a. tijdelijk plaatsen op een andere afdeling. </w:t>
      </w:r>
    </w:p>
    <w:p w14:paraId="12B01A09" w14:textId="77777777" w:rsidR="00242648" w:rsidRPr="008A3254" w:rsidRDefault="00242648" w:rsidP="00242648">
      <w:pPr>
        <w:spacing w:line="360" w:lineRule="auto"/>
      </w:pPr>
      <w:r w:rsidRPr="008A3254">
        <w:t>b. tijdelijk detacheren (extern)</w:t>
      </w:r>
    </w:p>
    <w:p w14:paraId="08E38DA9" w14:textId="77777777" w:rsidR="00242648" w:rsidRPr="008A3254" w:rsidRDefault="00242648" w:rsidP="00242648">
      <w:pPr>
        <w:spacing w:line="360" w:lineRule="auto"/>
        <w:ind w:left="2123"/>
      </w:pPr>
    </w:p>
    <w:p w14:paraId="1CBE3D53" w14:textId="77777777" w:rsidR="00242648" w:rsidRPr="004C3A64" w:rsidRDefault="00242648" w:rsidP="00242648">
      <w:pPr>
        <w:numPr>
          <w:ilvl w:val="0"/>
          <w:numId w:val="16"/>
        </w:numPr>
        <w:spacing w:line="360" w:lineRule="auto"/>
      </w:pPr>
      <w:r w:rsidRPr="008A3254">
        <w:t>De werkgever kan de boventallige werknemer tot het moment waarop plaatsing mogelijk is, opnemen in een – zo</w:t>
      </w:r>
      <w:r>
        <w:t xml:space="preserve"> </w:t>
      </w:r>
      <w:r w:rsidRPr="008A3254">
        <w:t xml:space="preserve">nodig op te richten – Algemene Medewerkers Pool met behoud van het salaris. Vanuit de Pool kunnen deze werknemers gedurende maximaal 1 jaar op de diverse locaties in verschillende functies (afhankelijk van opleiding en ervaring van werknemers) worden ingezet, zo nodig door middel </w:t>
      </w:r>
      <w:r w:rsidRPr="004C3A64">
        <w:t xml:space="preserve">van detachering. Medewerker kan tevens op projecten geplaatst worden binnen de organisatie. </w:t>
      </w:r>
    </w:p>
    <w:p w14:paraId="49436415" w14:textId="77777777" w:rsidR="00242648" w:rsidRPr="004C3A64" w:rsidRDefault="00242648" w:rsidP="00242648">
      <w:pPr>
        <w:numPr>
          <w:ilvl w:val="0"/>
          <w:numId w:val="16"/>
        </w:numPr>
        <w:spacing w:line="360" w:lineRule="auto"/>
      </w:pPr>
      <w:r w:rsidRPr="004C3A64">
        <w:t xml:space="preserve">Activiteiten leveren bij voorkeur een bijdrage aan de herplaatsingskansen van de werknemer. Daarbij dient de werknemer in de gelegenheid te worden gesteld deze activiteiten te verrichten. Werkgever en </w:t>
      </w:r>
      <w:r w:rsidRPr="004C3A64">
        <w:lastRenderedPageBreak/>
        <w:t xml:space="preserve">werknemer kunnen daartoe afspraken omtrent vrijstelling van werkzaamheden maken in het persoonlijk mobiliteitsplan. Daarbij wordt als richtlijn </w:t>
      </w:r>
      <w:r>
        <w:t xml:space="preserve">in elk geval </w:t>
      </w:r>
      <w:r w:rsidRPr="004C3A64">
        <w:t xml:space="preserve">een vrijstelling van 25% van de werkzaamheden aangehouden. </w:t>
      </w:r>
    </w:p>
    <w:p w14:paraId="396345AF" w14:textId="77777777" w:rsidR="00242648" w:rsidRPr="008A3254" w:rsidRDefault="00242648" w:rsidP="00242648">
      <w:pPr>
        <w:numPr>
          <w:ilvl w:val="0"/>
          <w:numId w:val="16"/>
        </w:numPr>
        <w:spacing w:line="360" w:lineRule="auto"/>
      </w:pPr>
      <w:r w:rsidRPr="008A3254">
        <w:rPr>
          <w:bCs/>
          <w:color w:val="000000"/>
        </w:rPr>
        <w:t>De werkgever stelt de werknemer in de gelegenheid zijn/haar vaardigheden en  deskundigheid en eventuele beroepsregistraties op peil te houden, in elk geval wanneer de werknemer tijdelijk geplaatst is in een andere functie en bij detachering van een werknemer. Dit geschiedt in tijd en op kosten van de werkgever.</w:t>
      </w:r>
    </w:p>
    <w:p w14:paraId="30750C10" w14:textId="77777777" w:rsidR="00242648" w:rsidRPr="008A3254" w:rsidRDefault="00242648" w:rsidP="00242648">
      <w:pPr>
        <w:numPr>
          <w:ilvl w:val="0"/>
          <w:numId w:val="16"/>
        </w:numPr>
        <w:spacing w:line="360" w:lineRule="auto"/>
      </w:pPr>
      <w:r w:rsidRPr="008A3254">
        <w:rPr>
          <w:bCs/>
          <w:color w:val="000000"/>
        </w:rPr>
        <w:t xml:space="preserve">In geval van detachering wordt in de arbeidsvoorwaarden geen wijziging aangebracht en geldt, indien het een hoger gesalarieerde functie betreft, de in hoofdstuk 7 van de CAO Ziekenhuizen vermelde waarnemingsregeling. </w:t>
      </w:r>
    </w:p>
    <w:p w14:paraId="155C9237" w14:textId="77777777" w:rsidR="00242648" w:rsidRPr="008A3254" w:rsidRDefault="00242648" w:rsidP="00242648">
      <w:pPr>
        <w:numPr>
          <w:ilvl w:val="0"/>
          <w:numId w:val="16"/>
        </w:numPr>
        <w:spacing w:line="360" w:lineRule="auto"/>
      </w:pPr>
      <w:r w:rsidRPr="008A3254">
        <w:rPr>
          <w:bCs/>
          <w:color w:val="000000"/>
        </w:rPr>
        <w:t>De eventuele door de werknemer in redelijkheid te maken extra kosten, die direct verband houden met de detachering, komen voor rekening van de werkgever.</w:t>
      </w:r>
    </w:p>
    <w:p w14:paraId="1B61F7A3" w14:textId="77777777" w:rsidR="00242648" w:rsidRPr="008A3254" w:rsidRDefault="00242648" w:rsidP="00242648">
      <w:pPr>
        <w:spacing w:line="360" w:lineRule="auto"/>
      </w:pPr>
    </w:p>
    <w:p w14:paraId="1865EFC6" w14:textId="77777777" w:rsidR="00242648" w:rsidRPr="00832970" w:rsidRDefault="00242648" w:rsidP="00242648">
      <w:pPr>
        <w:pStyle w:val="Kop3"/>
        <w:spacing w:line="360" w:lineRule="auto"/>
        <w:rPr>
          <w:rFonts w:ascii="Arial" w:hAnsi="Arial" w:cs="Arial"/>
          <w:bCs w:val="0"/>
          <w:color w:val="000000"/>
        </w:rPr>
      </w:pPr>
      <w:bookmarkStart w:id="45" w:name="_Toc103258464"/>
      <w:r w:rsidRPr="00832970">
        <w:rPr>
          <w:rFonts w:ascii="Arial" w:hAnsi="Arial" w:cs="Arial"/>
          <w:bCs w:val="0"/>
          <w:color w:val="000000"/>
        </w:rPr>
        <w:t>7.2</w:t>
      </w:r>
      <w:r>
        <w:rPr>
          <w:rFonts w:ascii="Arial" w:hAnsi="Arial" w:cs="Arial"/>
          <w:bCs w:val="0"/>
          <w:color w:val="000000"/>
        </w:rPr>
        <w:t>.</w:t>
      </w:r>
      <w:r w:rsidRPr="00832970">
        <w:rPr>
          <w:rFonts w:ascii="Arial" w:hAnsi="Arial" w:cs="Arial"/>
          <w:bCs w:val="0"/>
          <w:color w:val="000000"/>
        </w:rPr>
        <w:tab/>
        <w:t>Vrijstelling van werkzaamheden</w:t>
      </w:r>
      <w:bookmarkEnd w:id="45"/>
    </w:p>
    <w:p w14:paraId="19AC4451" w14:textId="77777777" w:rsidR="00242648" w:rsidRPr="008A3254" w:rsidRDefault="00242648" w:rsidP="00242648">
      <w:pPr>
        <w:spacing w:line="360" w:lineRule="auto"/>
        <w:rPr>
          <w:rFonts w:ascii="Arial" w:hAnsi="Arial" w:cs="Arial"/>
          <w:color w:val="000000"/>
        </w:rPr>
      </w:pPr>
      <w:r w:rsidRPr="008A3254">
        <w:rPr>
          <w:rFonts w:ascii="Arial" w:hAnsi="Arial" w:cs="Arial"/>
          <w:color w:val="000000"/>
        </w:rPr>
        <w:t>De werkgever kan de werknemer voor wie tijdelijk geen passend werk voorhanden is gedurende deze periode ontslaan van de verplichting tot het verrichten van werk, met behoud van alle uit de arbeidsovereenkomst voortvloeiende rechten van dit Sociaal Plan. Desgewenst kan de werknemer op eigen verzoek worden ingezet voor andere binnen de organisatie voorkomende werkzaamheden.</w:t>
      </w:r>
    </w:p>
    <w:p w14:paraId="00C5928C" w14:textId="77777777" w:rsidR="00242648" w:rsidRPr="008A3254" w:rsidRDefault="00242648" w:rsidP="00242648">
      <w:pPr>
        <w:spacing w:line="360" w:lineRule="auto"/>
        <w:rPr>
          <w:rFonts w:ascii="Arial" w:hAnsi="Arial" w:cs="Arial"/>
          <w:color w:val="000000"/>
        </w:rPr>
      </w:pPr>
    </w:p>
    <w:p w14:paraId="3693C466" w14:textId="77777777" w:rsidR="00242648" w:rsidRPr="00DD4218" w:rsidRDefault="00242648" w:rsidP="00242648">
      <w:pPr>
        <w:pStyle w:val="Kop3"/>
        <w:spacing w:line="360" w:lineRule="auto"/>
        <w:rPr>
          <w:rFonts w:ascii="Arial" w:hAnsi="Arial" w:cs="Arial"/>
          <w:bCs w:val="0"/>
          <w:color w:val="000000"/>
        </w:rPr>
      </w:pPr>
      <w:bookmarkStart w:id="46" w:name="_Toc103258465"/>
      <w:r w:rsidRPr="00832970">
        <w:rPr>
          <w:rFonts w:ascii="Arial" w:hAnsi="Arial" w:cs="Arial"/>
          <w:bCs w:val="0"/>
          <w:color w:val="000000"/>
        </w:rPr>
        <w:t xml:space="preserve">7.3. </w:t>
      </w:r>
      <w:r w:rsidRPr="00832970">
        <w:rPr>
          <w:rFonts w:ascii="Arial" w:hAnsi="Arial" w:cs="Arial"/>
          <w:bCs w:val="0"/>
          <w:color w:val="000000"/>
        </w:rPr>
        <w:tab/>
        <w:t>Sollicitatie</w:t>
      </w:r>
      <w:bookmarkEnd w:id="46"/>
    </w:p>
    <w:p w14:paraId="5DE25818" w14:textId="77777777" w:rsidR="00242648" w:rsidRPr="008A3254" w:rsidRDefault="00242648" w:rsidP="00242648">
      <w:pPr>
        <w:spacing w:before="48" w:line="360" w:lineRule="auto"/>
        <w:ind w:left="567"/>
        <w:rPr>
          <w:rFonts w:ascii="Arial" w:hAnsi="Arial" w:cs="Arial"/>
          <w:color w:val="000000"/>
        </w:rPr>
      </w:pPr>
      <w:r w:rsidRPr="00932D4E">
        <w:rPr>
          <w:rFonts w:ascii="Arial" w:hAnsi="Arial" w:cs="Arial"/>
          <w:color w:val="000000"/>
        </w:rPr>
        <w:t>7.3.1.</w:t>
      </w:r>
      <w:r w:rsidRPr="008A3254">
        <w:rPr>
          <w:rFonts w:ascii="Arial" w:hAnsi="Arial" w:cs="Arial"/>
          <w:color w:val="000000"/>
        </w:rPr>
        <w:t xml:space="preserve"> </w:t>
      </w:r>
      <w:r w:rsidRPr="008A3254">
        <w:rPr>
          <w:rFonts w:ascii="Arial" w:hAnsi="Arial" w:cs="Arial"/>
          <w:color w:val="000000"/>
        </w:rPr>
        <w:tab/>
        <w:t xml:space="preserve">Aan een werknemer voor wie een ontslagprocedure in gang is gezet en aan een werknemer die met het oog op het formatieplaatsenplan overweegt zelf ontslag te nemen, wordt desgevraagd buitengewoon verlof met behoud van salaris verleend voor het voeren van sollicitatiegesprekken. </w:t>
      </w:r>
    </w:p>
    <w:p w14:paraId="4F5A6A42" w14:textId="77777777" w:rsidR="00242648" w:rsidRPr="008A3254" w:rsidRDefault="00242648" w:rsidP="00242648">
      <w:pPr>
        <w:spacing w:before="48" w:line="360" w:lineRule="auto"/>
        <w:ind w:left="567"/>
        <w:rPr>
          <w:rFonts w:ascii="Arial" w:hAnsi="Arial" w:cs="Arial"/>
          <w:color w:val="000000"/>
        </w:rPr>
      </w:pPr>
    </w:p>
    <w:p w14:paraId="5AAB4223" w14:textId="77777777" w:rsidR="00242648" w:rsidRPr="008A3254" w:rsidRDefault="00242648" w:rsidP="00242648">
      <w:pPr>
        <w:spacing w:before="48" w:line="360" w:lineRule="auto"/>
        <w:ind w:left="567"/>
        <w:rPr>
          <w:rFonts w:ascii="Arial" w:hAnsi="Arial" w:cs="Arial"/>
          <w:color w:val="000000"/>
        </w:rPr>
      </w:pPr>
      <w:r w:rsidRPr="00932D4E">
        <w:rPr>
          <w:rFonts w:ascii="Arial" w:hAnsi="Arial" w:cs="Arial"/>
          <w:color w:val="000000"/>
        </w:rPr>
        <w:t>7.3.2.</w:t>
      </w:r>
      <w:r w:rsidRPr="008A3254">
        <w:rPr>
          <w:rFonts w:ascii="Arial" w:hAnsi="Arial" w:cs="Arial"/>
          <w:color w:val="000000"/>
        </w:rPr>
        <w:tab/>
        <w:t xml:space="preserve">Mits de potentiële nieuwe werkgever deze kosten niet vergoedt, ontvangt de werknemer een vergoeding van de reiskosten voor </w:t>
      </w:r>
      <w:r w:rsidRPr="003D1462">
        <w:rPr>
          <w:rFonts w:ascii="Arial" w:hAnsi="Arial" w:cs="Arial"/>
          <w:color w:val="000000"/>
        </w:rPr>
        <w:t>deze sollicitatiegesprekken van de werkgever. Onder reiskosten worden ten deze verstaan de reiskosten op basis van dienstreistarief.</w:t>
      </w:r>
      <w:r>
        <w:rPr>
          <w:rFonts w:ascii="Arial" w:hAnsi="Arial" w:cs="Arial"/>
          <w:color w:val="000000"/>
        </w:rPr>
        <w:t xml:space="preserve"> </w:t>
      </w:r>
    </w:p>
    <w:p w14:paraId="77152296" w14:textId="77777777" w:rsidR="00242648" w:rsidRPr="008A3254" w:rsidRDefault="00242648" w:rsidP="00242648">
      <w:pPr>
        <w:keepNext/>
        <w:spacing w:line="360" w:lineRule="auto"/>
        <w:ind w:left="4"/>
        <w:outlineLvl w:val="1"/>
        <w:rPr>
          <w:rFonts w:ascii="Arial" w:hAnsi="Arial" w:cs="Arial"/>
          <w:b/>
          <w:color w:val="000000"/>
        </w:rPr>
      </w:pPr>
    </w:p>
    <w:p w14:paraId="00DCC796" w14:textId="77777777" w:rsidR="00242648" w:rsidRPr="005A75FC" w:rsidRDefault="00242648" w:rsidP="00242648">
      <w:pPr>
        <w:pStyle w:val="Kop3"/>
        <w:spacing w:line="360" w:lineRule="auto"/>
        <w:rPr>
          <w:rFonts w:ascii="Arial" w:hAnsi="Arial" w:cs="Arial"/>
          <w:strike/>
          <w:color w:val="auto"/>
        </w:rPr>
      </w:pPr>
      <w:bookmarkStart w:id="47" w:name="_Toc103258466"/>
      <w:r w:rsidRPr="005A75FC">
        <w:rPr>
          <w:rFonts w:ascii="Arial" w:hAnsi="Arial" w:cs="Arial"/>
          <w:color w:val="auto"/>
        </w:rPr>
        <w:t xml:space="preserve">7.4. </w:t>
      </w:r>
      <w:r w:rsidRPr="005A75FC">
        <w:rPr>
          <w:rFonts w:ascii="Arial" w:hAnsi="Arial" w:cs="Arial"/>
          <w:color w:val="auto"/>
        </w:rPr>
        <w:tab/>
        <w:t>Salaris bij hogere/gelijke functie</w:t>
      </w:r>
      <w:bookmarkEnd w:id="47"/>
    </w:p>
    <w:p w14:paraId="30E178F8" w14:textId="77777777" w:rsidR="00242648" w:rsidRPr="008A3254" w:rsidRDefault="00242648" w:rsidP="00242648">
      <w:pPr>
        <w:autoSpaceDE w:val="0"/>
        <w:autoSpaceDN w:val="0"/>
        <w:adjustRightInd w:val="0"/>
        <w:spacing w:line="360" w:lineRule="auto"/>
        <w:rPr>
          <w:rFonts w:ascii="Arial" w:hAnsi="Arial" w:cs="Arial"/>
        </w:rPr>
      </w:pPr>
      <w:r w:rsidRPr="008A3254">
        <w:rPr>
          <w:rFonts w:ascii="Arial" w:hAnsi="Arial" w:cs="Arial"/>
        </w:rPr>
        <w:t>Indien de werknemer een andere passende functie aanvaardt en deze functie hoger of op gelijk</w:t>
      </w:r>
    </w:p>
    <w:p w14:paraId="54EA93C4" w14:textId="77777777" w:rsidR="00242648" w:rsidRPr="008A3254" w:rsidRDefault="00242648" w:rsidP="00242648">
      <w:pPr>
        <w:autoSpaceDE w:val="0"/>
        <w:autoSpaceDN w:val="0"/>
        <w:adjustRightInd w:val="0"/>
        <w:spacing w:line="360" w:lineRule="auto"/>
        <w:rPr>
          <w:rFonts w:ascii="Arial" w:hAnsi="Arial" w:cs="Arial"/>
        </w:rPr>
      </w:pPr>
      <w:r w:rsidRPr="008A3254">
        <w:rPr>
          <w:rFonts w:ascii="Arial" w:hAnsi="Arial" w:cs="Arial"/>
        </w:rPr>
        <w:t>FWG-niveau is ingedeeld, vergeleken met de oude functie, ontvangt de werknemer vanaf het</w:t>
      </w:r>
    </w:p>
    <w:p w14:paraId="4633AB18" w14:textId="77777777" w:rsidR="00242648" w:rsidRPr="008A3254" w:rsidRDefault="00242648" w:rsidP="00242648">
      <w:pPr>
        <w:autoSpaceDE w:val="0"/>
        <w:autoSpaceDN w:val="0"/>
        <w:adjustRightInd w:val="0"/>
        <w:spacing w:line="360" w:lineRule="auto"/>
        <w:rPr>
          <w:rFonts w:ascii="Arial" w:hAnsi="Arial" w:cs="Arial"/>
        </w:rPr>
      </w:pPr>
      <w:r w:rsidRPr="008A3254">
        <w:rPr>
          <w:rFonts w:ascii="Arial" w:hAnsi="Arial" w:cs="Arial"/>
        </w:rPr>
        <w:t>moment van daadwerkelijke uitoefening van die andere functie het salaris, inclusief de</w:t>
      </w:r>
    </w:p>
    <w:p w14:paraId="473794A1" w14:textId="77777777" w:rsidR="00242648" w:rsidRPr="008A3254" w:rsidRDefault="00242648" w:rsidP="00242648">
      <w:pPr>
        <w:spacing w:before="14" w:line="360" w:lineRule="auto"/>
        <w:ind w:left="4"/>
        <w:rPr>
          <w:rFonts w:ascii="Arial" w:hAnsi="Arial" w:cs="Arial"/>
        </w:rPr>
      </w:pPr>
      <w:r w:rsidRPr="008A3254">
        <w:rPr>
          <w:rFonts w:ascii="Arial" w:hAnsi="Arial" w:cs="Arial"/>
        </w:rPr>
        <w:t>uitloopmogelijkheden, behorende bij de andere functie.</w:t>
      </w:r>
    </w:p>
    <w:p w14:paraId="3A4DC752" w14:textId="77777777" w:rsidR="00242648" w:rsidRPr="008A3254" w:rsidRDefault="00242648" w:rsidP="00242648">
      <w:pPr>
        <w:spacing w:before="14" w:line="360" w:lineRule="auto"/>
        <w:ind w:left="4"/>
        <w:rPr>
          <w:rFonts w:ascii="Arial" w:hAnsi="Arial" w:cs="Arial"/>
          <w:color w:val="000000"/>
        </w:rPr>
      </w:pPr>
    </w:p>
    <w:p w14:paraId="54E45EAB" w14:textId="77777777" w:rsidR="00242648" w:rsidRPr="008A3254" w:rsidRDefault="00242648" w:rsidP="00242648">
      <w:pPr>
        <w:spacing w:before="14" w:line="360" w:lineRule="auto"/>
        <w:ind w:left="4"/>
        <w:rPr>
          <w:rFonts w:ascii="Arial" w:hAnsi="Arial" w:cs="Arial"/>
          <w:color w:val="000000"/>
        </w:rPr>
      </w:pPr>
      <w:r w:rsidRPr="008A3254">
        <w:rPr>
          <w:rFonts w:ascii="Arial" w:hAnsi="Arial" w:cs="Arial"/>
          <w:color w:val="000000"/>
        </w:rPr>
        <w:lastRenderedPageBreak/>
        <w:t>Indien sprake is van niet succesvolle plaatsing dan wordt het salaris weer aangepast aan het oorspronkelijke niveau zoals gold op het moment van voor de herplaatsing.</w:t>
      </w:r>
    </w:p>
    <w:p w14:paraId="5810A3B5" w14:textId="77777777" w:rsidR="00242648" w:rsidRPr="008A3254" w:rsidRDefault="00242648" w:rsidP="00242648">
      <w:pPr>
        <w:spacing w:before="14" w:line="360" w:lineRule="auto"/>
        <w:ind w:left="4"/>
        <w:rPr>
          <w:rFonts w:ascii="Arial" w:hAnsi="Arial" w:cs="Arial"/>
          <w:color w:val="000000"/>
        </w:rPr>
      </w:pPr>
    </w:p>
    <w:p w14:paraId="11652B93" w14:textId="77777777" w:rsidR="00242648" w:rsidRPr="00832970" w:rsidRDefault="00242648" w:rsidP="00242648">
      <w:pPr>
        <w:pStyle w:val="Kop3"/>
        <w:spacing w:line="360" w:lineRule="auto"/>
        <w:rPr>
          <w:rFonts w:ascii="Arial" w:hAnsi="Arial" w:cs="Arial"/>
          <w:bCs w:val="0"/>
          <w:strike/>
          <w:color w:val="000000"/>
        </w:rPr>
      </w:pPr>
      <w:bookmarkStart w:id="48" w:name="_Toc103258467"/>
      <w:r w:rsidRPr="00832970">
        <w:rPr>
          <w:rFonts w:ascii="Arial" w:hAnsi="Arial" w:cs="Arial"/>
          <w:bCs w:val="0"/>
          <w:color w:val="000000"/>
        </w:rPr>
        <w:t>7.5.</w:t>
      </w:r>
      <w:r w:rsidRPr="00832970">
        <w:rPr>
          <w:rFonts w:ascii="Arial" w:hAnsi="Arial" w:cs="Arial"/>
          <w:bCs w:val="0"/>
          <w:color w:val="000000"/>
        </w:rPr>
        <w:tab/>
        <w:t>Salarisgarantie bij lagere functie</w:t>
      </w:r>
      <w:bookmarkEnd w:id="48"/>
      <w:r w:rsidRPr="00832970">
        <w:rPr>
          <w:rFonts w:ascii="Arial" w:hAnsi="Arial" w:cs="Arial"/>
          <w:bCs w:val="0"/>
          <w:color w:val="000000"/>
        </w:rPr>
        <w:t xml:space="preserve"> </w:t>
      </w:r>
    </w:p>
    <w:p w14:paraId="7145718E" w14:textId="77777777" w:rsidR="00242648" w:rsidRPr="008A3254" w:rsidRDefault="00242648" w:rsidP="00242648">
      <w:pPr>
        <w:spacing w:before="4" w:line="360" w:lineRule="auto"/>
        <w:ind w:left="4"/>
        <w:rPr>
          <w:rFonts w:ascii="Arial" w:hAnsi="Arial" w:cs="Arial"/>
          <w:color w:val="000000"/>
        </w:rPr>
      </w:pPr>
      <w:r w:rsidRPr="008A3254">
        <w:rPr>
          <w:rFonts w:ascii="Arial" w:hAnsi="Arial" w:cs="Arial"/>
          <w:color w:val="000000"/>
        </w:rPr>
        <w:t>Indien de werknemer een andere passende functie aanvaardt en deze functie op een lager FWG-niveau</w:t>
      </w:r>
    </w:p>
    <w:p w14:paraId="1022358C" w14:textId="77777777" w:rsidR="00242648" w:rsidRPr="008A3254" w:rsidRDefault="00242648" w:rsidP="00242648">
      <w:pPr>
        <w:spacing w:before="4" w:line="360" w:lineRule="auto"/>
        <w:ind w:left="4"/>
        <w:rPr>
          <w:rFonts w:ascii="Arial" w:hAnsi="Arial" w:cs="Arial"/>
          <w:color w:val="000000"/>
        </w:rPr>
      </w:pPr>
      <w:r w:rsidRPr="008A3254">
        <w:rPr>
          <w:rFonts w:ascii="Arial" w:hAnsi="Arial" w:cs="Arial"/>
          <w:color w:val="000000"/>
        </w:rPr>
        <w:t>is ingedeeld dan de oude functie, behoudt de werknemer zijn, in de arbeidsovereenkomst</w:t>
      </w:r>
    </w:p>
    <w:p w14:paraId="0B6CF123" w14:textId="77777777" w:rsidR="00242648" w:rsidRPr="008A3254" w:rsidRDefault="00242648" w:rsidP="00242648">
      <w:pPr>
        <w:spacing w:before="4" w:line="360" w:lineRule="auto"/>
        <w:ind w:left="4"/>
        <w:rPr>
          <w:rFonts w:ascii="Arial" w:hAnsi="Arial" w:cs="Arial"/>
          <w:color w:val="000000"/>
        </w:rPr>
      </w:pPr>
      <w:r w:rsidRPr="008A3254">
        <w:rPr>
          <w:rFonts w:ascii="Arial" w:hAnsi="Arial" w:cs="Arial"/>
          <w:color w:val="000000"/>
        </w:rPr>
        <w:t>vastgestelde, dan wel gegarandeerde salaris inclusief de bestaande vooruitzichten binnen de in</w:t>
      </w:r>
    </w:p>
    <w:p w14:paraId="6D6B84CF" w14:textId="77777777" w:rsidR="00242648" w:rsidRPr="008A3254" w:rsidRDefault="00242648" w:rsidP="00242648">
      <w:pPr>
        <w:spacing w:before="4" w:line="360" w:lineRule="auto"/>
        <w:ind w:left="4"/>
        <w:rPr>
          <w:rFonts w:ascii="Arial" w:hAnsi="Arial" w:cs="Arial"/>
          <w:color w:val="000000"/>
        </w:rPr>
      </w:pPr>
      <w:r w:rsidRPr="008A3254">
        <w:rPr>
          <w:rFonts w:ascii="Arial" w:hAnsi="Arial" w:cs="Arial"/>
          <w:color w:val="000000"/>
        </w:rPr>
        <w:t>de arbeidsovereenkomst genoemde salarisschaal. Indien binnen twee jaar na plaatsing in een passende functie met een lager FWG-niveau, een vacature ontstaat voor ‘dezelfde functie’, of voor een functie die uitwisselbaar is met de functie waarin de werknemer boventallig was verklaard (inclusief FWG-niveau), dan wordt de werknemer deze functie aangeboden. Indien de werknemer dit aanbod niet aanvaardt, dan vervalt de salarisgarantie zoals opgenomen in dit artikel en wordt hij vanaf moment van weigering conform de inschaling van de functie die hij bekleedt beloond. Ook indien deze werknemer aangeeft niet meer in aanmerking te willen worden gebracht voor een passende functie op een hoger FWG-niveau, dan vervalt deze salarisgarantie.</w:t>
      </w:r>
    </w:p>
    <w:p w14:paraId="50D2E2C6" w14:textId="77777777" w:rsidR="00242648" w:rsidRPr="008A3254" w:rsidRDefault="00242648" w:rsidP="00242648">
      <w:pPr>
        <w:spacing w:before="4" w:line="360" w:lineRule="auto"/>
        <w:ind w:left="4"/>
        <w:rPr>
          <w:rFonts w:ascii="Arial" w:hAnsi="Arial" w:cs="Arial"/>
          <w:color w:val="000000"/>
        </w:rPr>
      </w:pPr>
    </w:p>
    <w:p w14:paraId="45529D39" w14:textId="77777777" w:rsidR="00242648" w:rsidRPr="000964CA" w:rsidRDefault="00242648" w:rsidP="00242648">
      <w:pPr>
        <w:pStyle w:val="Kop3"/>
        <w:spacing w:line="360" w:lineRule="auto"/>
        <w:rPr>
          <w:rFonts w:ascii="Arial" w:hAnsi="Arial" w:cs="Arial"/>
          <w:color w:val="000000"/>
        </w:rPr>
      </w:pPr>
      <w:bookmarkStart w:id="49" w:name="_Toc103258468"/>
      <w:r w:rsidRPr="00832970">
        <w:rPr>
          <w:rFonts w:ascii="Arial" w:hAnsi="Arial" w:cs="Arial"/>
          <w:color w:val="000000"/>
        </w:rPr>
        <w:t xml:space="preserve">7.6. </w:t>
      </w:r>
      <w:r w:rsidRPr="00832970">
        <w:rPr>
          <w:rFonts w:ascii="Arial" w:hAnsi="Arial" w:cs="Arial"/>
          <w:color w:val="000000"/>
        </w:rPr>
        <w:tab/>
        <w:t>Onregelmatigheidstoeslag (ORT)</w:t>
      </w:r>
      <w:bookmarkEnd w:id="49"/>
    </w:p>
    <w:p w14:paraId="0D665EA4" w14:textId="77777777" w:rsidR="00242648" w:rsidRPr="008A3254" w:rsidRDefault="00242648" w:rsidP="00242648">
      <w:pPr>
        <w:spacing w:line="360" w:lineRule="auto"/>
        <w:ind w:left="4"/>
        <w:rPr>
          <w:rFonts w:ascii="Arial" w:hAnsi="Arial" w:cs="Arial"/>
        </w:rPr>
      </w:pPr>
      <w:r w:rsidRPr="008A3254">
        <w:rPr>
          <w:rFonts w:ascii="Arial" w:hAnsi="Arial" w:cs="Arial"/>
        </w:rPr>
        <w:t>De werknemer tot 55 jaar die ten gevolge van de reorganisatie/organisatieverandering niet meer in aanmerking komt voor onregelmatigheidstoeslag dan wel een vermindering van genoemde toeslag krijgt, heeft recht op de navolgende compensatie:</w:t>
      </w:r>
    </w:p>
    <w:p w14:paraId="2B495F45" w14:textId="77777777" w:rsidR="00242648" w:rsidRPr="008A3254" w:rsidRDefault="00242648" w:rsidP="00242648">
      <w:pPr>
        <w:spacing w:line="360" w:lineRule="auto"/>
        <w:rPr>
          <w:rFonts w:ascii="Arial" w:hAnsi="Arial" w:cs="Arial"/>
        </w:rPr>
      </w:pPr>
    </w:p>
    <w:p w14:paraId="38D89B8E" w14:textId="77777777" w:rsidR="00242648" w:rsidRPr="008A3254" w:rsidRDefault="00242648" w:rsidP="00242648">
      <w:pPr>
        <w:numPr>
          <w:ilvl w:val="0"/>
          <w:numId w:val="12"/>
        </w:numPr>
        <w:tabs>
          <w:tab w:val="num" w:pos="-1751"/>
        </w:tabs>
        <w:spacing w:line="360" w:lineRule="auto"/>
        <w:ind w:left="364"/>
        <w:rPr>
          <w:rFonts w:ascii="Arial" w:hAnsi="Arial" w:cs="Arial"/>
        </w:rPr>
      </w:pPr>
      <w:r w:rsidRPr="008A3254">
        <w:rPr>
          <w:rFonts w:ascii="Arial" w:hAnsi="Arial" w:cs="Arial"/>
        </w:rPr>
        <w:t>Het eerste jaar</w:t>
      </w:r>
      <w:r w:rsidRPr="008A3254">
        <w:rPr>
          <w:rFonts w:ascii="Arial" w:hAnsi="Arial" w:cs="Arial"/>
        </w:rPr>
        <w:tab/>
      </w:r>
      <w:r w:rsidRPr="008A3254">
        <w:rPr>
          <w:rFonts w:ascii="Arial" w:hAnsi="Arial" w:cs="Arial"/>
        </w:rPr>
        <w:tab/>
      </w:r>
      <w:r w:rsidRPr="008A3254">
        <w:rPr>
          <w:rFonts w:ascii="Arial" w:hAnsi="Arial" w:cs="Arial"/>
        </w:rPr>
        <w:tab/>
      </w:r>
      <w:r w:rsidRPr="008A3254">
        <w:rPr>
          <w:rFonts w:ascii="Arial" w:hAnsi="Arial" w:cs="Arial"/>
        </w:rPr>
        <w:tab/>
        <w:t>100% van de vermindering</w:t>
      </w:r>
    </w:p>
    <w:p w14:paraId="68D466FB" w14:textId="77777777" w:rsidR="00242648" w:rsidRPr="008A3254" w:rsidRDefault="00242648" w:rsidP="00242648">
      <w:pPr>
        <w:numPr>
          <w:ilvl w:val="0"/>
          <w:numId w:val="12"/>
        </w:numPr>
        <w:tabs>
          <w:tab w:val="num" w:pos="-1046"/>
        </w:tabs>
        <w:spacing w:line="360" w:lineRule="auto"/>
        <w:ind w:left="364"/>
        <w:rPr>
          <w:rFonts w:ascii="Arial" w:hAnsi="Arial" w:cs="Arial"/>
        </w:rPr>
      </w:pPr>
      <w:r w:rsidRPr="008A3254">
        <w:rPr>
          <w:rFonts w:ascii="Arial" w:hAnsi="Arial" w:cs="Arial"/>
        </w:rPr>
        <w:t>Het tweede jaar</w:t>
      </w:r>
      <w:r w:rsidRPr="008A3254">
        <w:rPr>
          <w:rFonts w:ascii="Arial" w:hAnsi="Arial" w:cs="Arial"/>
        </w:rPr>
        <w:tab/>
      </w:r>
      <w:r w:rsidRPr="008A3254">
        <w:rPr>
          <w:rFonts w:ascii="Arial" w:hAnsi="Arial" w:cs="Arial"/>
        </w:rPr>
        <w:tab/>
      </w:r>
      <w:r w:rsidRPr="008A3254">
        <w:rPr>
          <w:rFonts w:ascii="Arial" w:hAnsi="Arial" w:cs="Arial"/>
        </w:rPr>
        <w:tab/>
      </w:r>
      <w:r w:rsidRPr="008A3254">
        <w:rPr>
          <w:rFonts w:ascii="Arial" w:hAnsi="Arial" w:cs="Arial"/>
        </w:rPr>
        <w:tab/>
        <w:t>75% van de vermindering</w:t>
      </w:r>
    </w:p>
    <w:p w14:paraId="377FA791" w14:textId="77777777" w:rsidR="00242648" w:rsidRPr="008A3254" w:rsidRDefault="00242648" w:rsidP="00242648">
      <w:pPr>
        <w:numPr>
          <w:ilvl w:val="0"/>
          <w:numId w:val="12"/>
        </w:numPr>
        <w:tabs>
          <w:tab w:val="num" w:pos="-341"/>
        </w:tabs>
        <w:spacing w:line="360" w:lineRule="auto"/>
        <w:ind w:left="364"/>
        <w:rPr>
          <w:rFonts w:ascii="Arial" w:hAnsi="Arial" w:cs="Arial"/>
        </w:rPr>
      </w:pPr>
      <w:r w:rsidRPr="008A3254">
        <w:rPr>
          <w:rFonts w:ascii="Arial" w:hAnsi="Arial" w:cs="Arial"/>
        </w:rPr>
        <w:t>Het derde jaar</w:t>
      </w:r>
      <w:r w:rsidRPr="008A3254">
        <w:rPr>
          <w:rFonts w:ascii="Arial" w:hAnsi="Arial" w:cs="Arial"/>
        </w:rPr>
        <w:tab/>
      </w:r>
      <w:r w:rsidRPr="008A3254">
        <w:rPr>
          <w:rFonts w:ascii="Arial" w:hAnsi="Arial" w:cs="Arial"/>
        </w:rPr>
        <w:tab/>
      </w:r>
      <w:r w:rsidRPr="008A3254">
        <w:rPr>
          <w:rFonts w:ascii="Arial" w:hAnsi="Arial" w:cs="Arial"/>
        </w:rPr>
        <w:tab/>
      </w:r>
      <w:r w:rsidRPr="008A3254">
        <w:rPr>
          <w:rFonts w:ascii="Arial" w:hAnsi="Arial" w:cs="Arial"/>
        </w:rPr>
        <w:tab/>
        <w:t>50% van de vermindering</w:t>
      </w:r>
    </w:p>
    <w:p w14:paraId="374C2D3C" w14:textId="77777777" w:rsidR="00242648" w:rsidRPr="008A3254" w:rsidRDefault="00242648" w:rsidP="00242648">
      <w:pPr>
        <w:spacing w:line="360" w:lineRule="auto"/>
        <w:rPr>
          <w:rFonts w:ascii="Arial" w:hAnsi="Arial" w:cs="Arial"/>
        </w:rPr>
      </w:pPr>
    </w:p>
    <w:p w14:paraId="00701C2F" w14:textId="77777777" w:rsidR="00242648" w:rsidRPr="008A3254" w:rsidRDefault="00242648" w:rsidP="00242648">
      <w:pPr>
        <w:spacing w:line="360" w:lineRule="auto"/>
        <w:ind w:left="4"/>
        <w:rPr>
          <w:rFonts w:ascii="Arial" w:hAnsi="Arial" w:cs="Arial"/>
        </w:rPr>
      </w:pPr>
      <w:r w:rsidRPr="008A3254">
        <w:rPr>
          <w:rFonts w:ascii="Arial" w:hAnsi="Arial" w:cs="Arial"/>
        </w:rPr>
        <w:t>Bij de bovengenoemde tegemoetkoming geldt als voorwaarde dat de periode gedurende welke de tegemoetkoming wordt betaald niet langer kan zijn dan de tijdsperiode waarover de ORT bij het werkgever laatstelijk aaneengesloten is genoten.</w:t>
      </w:r>
    </w:p>
    <w:p w14:paraId="67F5F231" w14:textId="77777777" w:rsidR="00242648" w:rsidRPr="008A3254" w:rsidRDefault="00242648" w:rsidP="00242648">
      <w:pPr>
        <w:spacing w:line="360" w:lineRule="auto"/>
        <w:rPr>
          <w:rFonts w:ascii="Arial" w:hAnsi="Arial" w:cs="Arial"/>
        </w:rPr>
      </w:pPr>
    </w:p>
    <w:p w14:paraId="615927B4" w14:textId="77777777" w:rsidR="00242648" w:rsidRPr="008A3254" w:rsidRDefault="00242648" w:rsidP="00242648">
      <w:pPr>
        <w:spacing w:line="360" w:lineRule="auto"/>
        <w:ind w:left="4"/>
        <w:rPr>
          <w:rFonts w:ascii="Arial" w:hAnsi="Arial" w:cs="Arial"/>
        </w:rPr>
      </w:pPr>
      <w:r w:rsidRPr="008A3254">
        <w:rPr>
          <w:rFonts w:ascii="Arial" w:hAnsi="Arial" w:cs="Arial"/>
        </w:rPr>
        <w:t xml:space="preserve">De werknemer van 55 jaar en ouder, die ten gevolge van de reorganisatie of fusiebeweging niet meer in aanmerking komt voor onregelmatigheidstoeslag dan wel een vermindering van de genoemde toeslag krijgt, heeft, in verband met de arbeidsmarktpositie, gedurende maximaal 7 jaar recht </w:t>
      </w:r>
      <w:r>
        <w:rPr>
          <w:rFonts w:ascii="Arial" w:hAnsi="Arial" w:cs="Arial"/>
        </w:rPr>
        <w:t xml:space="preserve">op de navolgende compensatie: </w:t>
      </w:r>
    </w:p>
    <w:p w14:paraId="34550AE5" w14:textId="77777777" w:rsidR="00242648" w:rsidRPr="008A3254" w:rsidRDefault="00242648" w:rsidP="00242648">
      <w:pPr>
        <w:spacing w:line="360" w:lineRule="auto"/>
        <w:ind w:left="4"/>
        <w:rPr>
          <w:rFonts w:ascii="Arial" w:hAnsi="Arial" w:cs="Arial"/>
        </w:rPr>
      </w:pPr>
    </w:p>
    <w:p w14:paraId="3D8FB940" w14:textId="77777777" w:rsidR="00242648" w:rsidRPr="008A3254" w:rsidRDefault="00242648" w:rsidP="00242648">
      <w:pPr>
        <w:numPr>
          <w:ilvl w:val="0"/>
          <w:numId w:val="13"/>
        </w:numPr>
        <w:spacing w:line="360" w:lineRule="auto"/>
        <w:ind w:left="783"/>
        <w:rPr>
          <w:rFonts w:ascii="Arial" w:hAnsi="Arial" w:cs="Arial"/>
        </w:rPr>
      </w:pPr>
      <w:r w:rsidRPr="008A3254">
        <w:rPr>
          <w:rFonts w:ascii="Arial" w:hAnsi="Arial" w:cs="Arial"/>
        </w:rPr>
        <w:t>Het eerste en tweede jaar na verval / verlies ORT:</w:t>
      </w:r>
      <w:r w:rsidRPr="008A3254">
        <w:rPr>
          <w:rFonts w:ascii="Arial" w:hAnsi="Arial" w:cs="Arial"/>
        </w:rPr>
        <w:tab/>
      </w:r>
      <w:r w:rsidRPr="008A3254">
        <w:rPr>
          <w:rFonts w:ascii="Arial" w:hAnsi="Arial" w:cs="Arial"/>
        </w:rPr>
        <w:tab/>
        <w:t xml:space="preserve">100%,  </w:t>
      </w:r>
    </w:p>
    <w:p w14:paraId="4DC29FB8" w14:textId="77777777" w:rsidR="00242648" w:rsidRPr="008A3254" w:rsidRDefault="00242648" w:rsidP="00242648">
      <w:pPr>
        <w:numPr>
          <w:ilvl w:val="0"/>
          <w:numId w:val="13"/>
        </w:numPr>
        <w:spacing w:line="360" w:lineRule="auto"/>
        <w:ind w:left="783"/>
        <w:rPr>
          <w:rFonts w:ascii="Arial" w:hAnsi="Arial" w:cs="Arial"/>
        </w:rPr>
      </w:pPr>
      <w:r w:rsidRPr="008A3254">
        <w:rPr>
          <w:rFonts w:ascii="Arial" w:hAnsi="Arial" w:cs="Arial"/>
        </w:rPr>
        <w:t>Het derde en vierder jaar na verval / verlies ORT:</w:t>
      </w:r>
      <w:r w:rsidRPr="008A3254">
        <w:rPr>
          <w:rFonts w:ascii="Arial" w:hAnsi="Arial" w:cs="Arial"/>
        </w:rPr>
        <w:tab/>
      </w:r>
      <w:r w:rsidRPr="008A3254">
        <w:rPr>
          <w:rFonts w:ascii="Arial" w:hAnsi="Arial" w:cs="Arial"/>
        </w:rPr>
        <w:tab/>
        <w:t>75%</w:t>
      </w:r>
    </w:p>
    <w:p w14:paraId="3E763D05" w14:textId="77777777" w:rsidR="00242648" w:rsidRPr="008A3254" w:rsidRDefault="00242648" w:rsidP="00242648">
      <w:pPr>
        <w:numPr>
          <w:ilvl w:val="0"/>
          <w:numId w:val="13"/>
        </w:numPr>
        <w:spacing w:line="360" w:lineRule="auto"/>
        <w:ind w:left="783"/>
        <w:rPr>
          <w:rFonts w:ascii="Arial" w:hAnsi="Arial" w:cs="Arial"/>
        </w:rPr>
      </w:pPr>
      <w:r w:rsidRPr="008A3254">
        <w:rPr>
          <w:rFonts w:ascii="Arial" w:hAnsi="Arial" w:cs="Arial"/>
        </w:rPr>
        <w:lastRenderedPageBreak/>
        <w:t>Het vijfde, zesde en zevende jaar na verval / verlies ORT:</w:t>
      </w:r>
      <w:r w:rsidRPr="008A3254">
        <w:rPr>
          <w:rFonts w:ascii="Arial" w:hAnsi="Arial" w:cs="Arial"/>
        </w:rPr>
        <w:tab/>
        <w:t xml:space="preserve">50%. </w:t>
      </w:r>
    </w:p>
    <w:p w14:paraId="590FC73A" w14:textId="77777777" w:rsidR="00242648" w:rsidRPr="008A3254" w:rsidRDefault="00242648" w:rsidP="00242648">
      <w:pPr>
        <w:spacing w:line="360" w:lineRule="auto"/>
        <w:ind w:left="4"/>
        <w:rPr>
          <w:rFonts w:ascii="Arial" w:hAnsi="Arial" w:cs="Arial"/>
        </w:rPr>
      </w:pPr>
    </w:p>
    <w:p w14:paraId="4D5AD0D0" w14:textId="77777777" w:rsidR="00242648" w:rsidRPr="008A3254" w:rsidRDefault="00242648" w:rsidP="00242648">
      <w:pPr>
        <w:spacing w:line="360" w:lineRule="auto"/>
        <w:ind w:left="4"/>
        <w:rPr>
          <w:rFonts w:ascii="Arial" w:hAnsi="Arial" w:cs="Arial"/>
        </w:rPr>
      </w:pPr>
      <w:r w:rsidRPr="008A3254">
        <w:rPr>
          <w:rFonts w:ascii="Arial" w:hAnsi="Arial" w:cs="Arial"/>
        </w:rPr>
        <w:t>Voorwaarde hiervoor is dat de werknemer langer dan 1 jaar in dienst is. De compensatie wordt binnen de maximale periode van 7 jaar uitgekeerd zo lang sprake is van verlies van ORT.</w:t>
      </w:r>
    </w:p>
    <w:p w14:paraId="3009A61D" w14:textId="77777777" w:rsidR="00242648" w:rsidRPr="008A3254" w:rsidRDefault="00242648" w:rsidP="00242648">
      <w:pPr>
        <w:spacing w:line="360" w:lineRule="auto"/>
        <w:rPr>
          <w:rFonts w:ascii="Arial" w:hAnsi="Arial" w:cs="Arial"/>
        </w:rPr>
      </w:pPr>
    </w:p>
    <w:p w14:paraId="7D36653F" w14:textId="77777777" w:rsidR="00242648" w:rsidRPr="008A3254" w:rsidRDefault="00242648" w:rsidP="00242648">
      <w:pPr>
        <w:spacing w:before="4" w:line="360" w:lineRule="auto"/>
        <w:ind w:left="4"/>
        <w:rPr>
          <w:rFonts w:ascii="Arial" w:hAnsi="Arial" w:cs="Arial"/>
          <w:b/>
          <w:color w:val="000000"/>
        </w:rPr>
      </w:pPr>
      <w:r w:rsidRPr="008A3254">
        <w:rPr>
          <w:rFonts w:ascii="Arial" w:hAnsi="Arial" w:cs="Arial"/>
        </w:rPr>
        <w:t>De vermindering wordt berekend over de laatste zes (representatieve) maanden in de oude situatie en de nieuw ingetreden situatie. Een periode waarin ouderschapsverlof dan wel onbetaald verlof wordt genoten wordt buiten beschouwing gelaten.</w:t>
      </w:r>
    </w:p>
    <w:p w14:paraId="2AD7235D" w14:textId="77777777" w:rsidR="00242648" w:rsidRPr="008A3254" w:rsidRDefault="00242648" w:rsidP="00242648">
      <w:pPr>
        <w:spacing w:before="4" w:line="360" w:lineRule="auto"/>
        <w:ind w:left="4"/>
        <w:rPr>
          <w:rFonts w:ascii="Arial" w:hAnsi="Arial" w:cs="Arial"/>
          <w:b/>
          <w:color w:val="000000"/>
        </w:rPr>
      </w:pPr>
    </w:p>
    <w:p w14:paraId="1A747BD5" w14:textId="77777777" w:rsidR="00242648" w:rsidRPr="00832970" w:rsidRDefault="00242648" w:rsidP="00242648">
      <w:pPr>
        <w:pStyle w:val="Kop3"/>
        <w:spacing w:line="360" w:lineRule="auto"/>
        <w:rPr>
          <w:rFonts w:ascii="Arial" w:hAnsi="Arial" w:cs="Arial"/>
          <w:bCs w:val="0"/>
          <w:color w:val="000000"/>
        </w:rPr>
      </w:pPr>
      <w:bookmarkStart w:id="50" w:name="_Toc103258469"/>
      <w:r w:rsidRPr="00832970">
        <w:rPr>
          <w:rFonts w:ascii="Arial" w:hAnsi="Arial" w:cs="Arial"/>
          <w:bCs w:val="0"/>
          <w:color w:val="000000"/>
        </w:rPr>
        <w:t xml:space="preserve">7.7.  </w:t>
      </w:r>
      <w:r w:rsidRPr="00832970">
        <w:rPr>
          <w:rFonts w:ascii="Arial" w:hAnsi="Arial" w:cs="Arial"/>
          <w:bCs w:val="0"/>
          <w:color w:val="000000"/>
        </w:rPr>
        <w:tab/>
        <w:t>Reiskosten woon-werkverkeer</w:t>
      </w:r>
      <w:bookmarkEnd w:id="50"/>
    </w:p>
    <w:p w14:paraId="01BF5414" w14:textId="77777777" w:rsidR="00242648" w:rsidRPr="008A3254" w:rsidRDefault="00242648" w:rsidP="00242648">
      <w:pPr>
        <w:spacing w:before="4" w:line="360" w:lineRule="auto"/>
        <w:ind w:left="4"/>
        <w:rPr>
          <w:rFonts w:ascii="Arial" w:hAnsi="Arial" w:cs="Arial"/>
          <w:bCs/>
          <w:color w:val="000000"/>
        </w:rPr>
      </w:pPr>
      <w:r w:rsidRPr="008A3254">
        <w:rPr>
          <w:rFonts w:ascii="Arial" w:hAnsi="Arial" w:cs="Arial"/>
          <w:bCs/>
          <w:color w:val="000000"/>
        </w:rPr>
        <w:t>Indien in het kader van overplaatsing (ex art. 6) of plaatsing in een passende functie sprake is van een structurele wijziging van de standplaats dan is de reiskostenregeling woon-werkverkeer OLVG  op de werknemer van toepassing.</w:t>
      </w:r>
    </w:p>
    <w:p w14:paraId="24093180" w14:textId="77777777" w:rsidR="00242648" w:rsidRPr="008A3254" w:rsidRDefault="00242648" w:rsidP="00242648">
      <w:pPr>
        <w:spacing w:before="4" w:line="360" w:lineRule="auto"/>
        <w:ind w:left="4"/>
        <w:rPr>
          <w:rFonts w:ascii="Arial" w:hAnsi="Arial" w:cs="Arial"/>
          <w:b/>
          <w:color w:val="000000"/>
        </w:rPr>
      </w:pPr>
    </w:p>
    <w:p w14:paraId="0FBCB1C1" w14:textId="77777777" w:rsidR="00242648" w:rsidRDefault="00242648" w:rsidP="00242648">
      <w:pPr>
        <w:pStyle w:val="Kop3"/>
        <w:spacing w:line="360" w:lineRule="auto"/>
        <w:rPr>
          <w:rFonts w:ascii="Arial" w:eastAsia="Calibri" w:hAnsi="Arial" w:cs="Arial"/>
          <w:color w:val="auto"/>
          <w:lang w:eastAsia="en-US"/>
        </w:rPr>
      </w:pPr>
      <w:bookmarkStart w:id="51" w:name="_Toc103258470"/>
      <w:r w:rsidRPr="004B41EF">
        <w:rPr>
          <w:rFonts w:ascii="Arial" w:hAnsi="Arial" w:cs="Arial"/>
          <w:color w:val="auto"/>
        </w:rPr>
        <w:t>7.8.</w:t>
      </w:r>
      <w:r w:rsidRPr="004B41EF">
        <w:rPr>
          <w:rFonts w:ascii="Arial" w:hAnsi="Arial" w:cs="Arial"/>
          <w:color w:val="auto"/>
        </w:rPr>
        <w:tab/>
      </w:r>
      <w:r w:rsidRPr="004B41EF">
        <w:rPr>
          <w:rFonts w:ascii="Arial" w:eastAsia="Calibri" w:hAnsi="Arial" w:cs="Arial"/>
          <w:color w:val="auto"/>
          <w:lang w:eastAsia="en-US"/>
        </w:rPr>
        <w:t>Wettelijke beroepsregistraties</w:t>
      </w:r>
      <w:bookmarkEnd w:id="51"/>
      <w:r w:rsidRPr="004B41EF">
        <w:rPr>
          <w:rFonts w:ascii="Arial" w:eastAsia="Calibri" w:hAnsi="Arial" w:cs="Arial"/>
          <w:color w:val="auto"/>
          <w:lang w:eastAsia="en-US"/>
        </w:rPr>
        <w:t xml:space="preserve"> </w:t>
      </w:r>
    </w:p>
    <w:p w14:paraId="54FBF0B6" w14:textId="77777777" w:rsidR="00242648" w:rsidRPr="00932D4E" w:rsidRDefault="00242648" w:rsidP="00242648">
      <w:pPr>
        <w:spacing w:line="360" w:lineRule="auto"/>
        <w:rPr>
          <w:rFonts w:ascii="Arial" w:eastAsia="Calibri" w:hAnsi="Arial" w:cs="Arial"/>
          <w:i/>
          <w:lang w:eastAsia="en-US"/>
        </w:rPr>
      </w:pPr>
      <w:r w:rsidRPr="00932D4E">
        <w:rPr>
          <w:rFonts w:ascii="Arial" w:eastAsia="Calibri" w:hAnsi="Arial" w:cs="Arial"/>
          <w:lang w:eastAsia="en-US"/>
        </w:rPr>
        <w:t>O.a. de Wet op de beroepen in de individuele gezondheidszorg; Wet BIG</w:t>
      </w:r>
    </w:p>
    <w:p w14:paraId="604E476A" w14:textId="77777777" w:rsidR="00242648" w:rsidRPr="008A3254" w:rsidRDefault="00242648" w:rsidP="00242648">
      <w:pPr>
        <w:spacing w:line="360" w:lineRule="auto"/>
        <w:rPr>
          <w:rFonts w:ascii="Arial" w:hAnsi="Arial" w:cs="Arial"/>
        </w:rPr>
      </w:pPr>
      <w:r w:rsidRPr="008A3254">
        <w:rPr>
          <w:rFonts w:ascii="Arial" w:hAnsi="Arial" w:cs="Arial"/>
        </w:rPr>
        <w:t xml:space="preserve">De werkgever stelt de werknemer in de gelegenheid zijn vaardigheden en deskundigheid en vereiste beroepsregistraties voor zijn huidige functie op peil te houden. </w:t>
      </w:r>
    </w:p>
    <w:p w14:paraId="36168A6B" w14:textId="77777777" w:rsidR="00242648" w:rsidRPr="008A3254" w:rsidRDefault="00242648" w:rsidP="00242648">
      <w:pPr>
        <w:spacing w:line="360" w:lineRule="auto"/>
        <w:rPr>
          <w:rFonts w:ascii="Arial" w:eastAsia="Calibri" w:hAnsi="Arial" w:cs="Arial"/>
          <w:color w:val="000000"/>
          <w:lang w:eastAsia="en-US"/>
        </w:rPr>
      </w:pPr>
      <w:r w:rsidRPr="008A3254">
        <w:rPr>
          <w:rFonts w:ascii="Arial" w:hAnsi="Arial" w:cs="Arial"/>
        </w:rPr>
        <w:t xml:space="preserve">In elk geval wanneer de werknemer tijdelijk geplaatst is in een andere functie en bij detachering van een werknemer, of bij tijdelijke plaatsing in een geschikte functie. Dit geschiedt in tijd en op kosten van de werkgever en </w:t>
      </w:r>
      <w:r w:rsidRPr="008A3254">
        <w:rPr>
          <w:rFonts w:ascii="Arial" w:eastAsia="Calibri" w:hAnsi="Arial" w:cs="Arial"/>
          <w:color w:val="000000"/>
          <w:lang w:eastAsia="en-US"/>
        </w:rPr>
        <w:t>conform de procedures en reglementen OLVG en C</w:t>
      </w:r>
      <w:r>
        <w:rPr>
          <w:rFonts w:ascii="Arial" w:eastAsia="Calibri" w:hAnsi="Arial" w:cs="Arial"/>
          <w:color w:val="000000"/>
          <w:lang w:eastAsia="en-US"/>
        </w:rPr>
        <w:t>ao</w:t>
      </w:r>
      <w:r w:rsidRPr="008A3254">
        <w:rPr>
          <w:rFonts w:ascii="Arial" w:eastAsia="Calibri" w:hAnsi="Arial" w:cs="Arial"/>
          <w:color w:val="000000"/>
          <w:lang w:eastAsia="en-US"/>
        </w:rPr>
        <w:t xml:space="preserve"> Ziekenhuizen.</w:t>
      </w:r>
    </w:p>
    <w:p w14:paraId="19C90DB4" w14:textId="77777777" w:rsidR="00242648" w:rsidRPr="008A3254" w:rsidRDefault="00242648" w:rsidP="00242648">
      <w:pPr>
        <w:pStyle w:val="Kop3"/>
        <w:rPr>
          <w:rFonts w:ascii="Arial" w:hAnsi="Arial" w:cs="Arial"/>
          <w:i/>
        </w:rPr>
      </w:pPr>
    </w:p>
    <w:p w14:paraId="511F7C45" w14:textId="77777777" w:rsidR="00242648" w:rsidRPr="00F23248" w:rsidRDefault="00242648" w:rsidP="00242648">
      <w:pPr>
        <w:pStyle w:val="Kop3"/>
        <w:spacing w:line="360" w:lineRule="auto"/>
        <w:rPr>
          <w:rFonts w:ascii="Arial" w:eastAsia="Calibri" w:hAnsi="Arial" w:cs="Arial"/>
          <w:color w:val="auto"/>
          <w:lang w:eastAsia="en-US"/>
        </w:rPr>
      </w:pPr>
      <w:bookmarkStart w:id="52" w:name="_Toc103258471"/>
      <w:r w:rsidRPr="00F23248">
        <w:rPr>
          <w:rFonts w:ascii="Arial" w:eastAsia="Calibri" w:hAnsi="Arial" w:cs="Arial"/>
          <w:color w:val="auto"/>
          <w:lang w:eastAsia="en-US"/>
        </w:rPr>
        <w:t>7.9.</w:t>
      </w:r>
      <w:r w:rsidRPr="00F23248">
        <w:rPr>
          <w:rFonts w:ascii="Arial" w:eastAsia="Calibri" w:hAnsi="Arial" w:cs="Arial"/>
          <w:color w:val="auto"/>
          <w:lang w:eastAsia="en-US"/>
        </w:rPr>
        <w:tab/>
        <w:t>Studiekosten</w:t>
      </w:r>
      <w:bookmarkEnd w:id="52"/>
    </w:p>
    <w:p w14:paraId="3FEF40A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sidRPr="008A3254">
        <w:rPr>
          <w:rFonts w:ascii="Arial" w:eastAsia="Calibri" w:hAnsi="Arial" w:cs="Arial"/>
          <w:lang w:eastAsia="en-US"/>
        </w:rPr>
        <w:t>De werknemer die een studie volgt in verband met de uitoefening van zijn functie die hij als gevolg van de verandering niet meer vervult, wordt in de gelegenheid gesteld deze studie af te ronden conform de vergoedingsafspraken die daarvoor bij aanvang van de studie zijn overeengekomen. Op de werknemer rust geen terugbetalingsverplichting indien hij besluit te stoppen met de studie, omdat het gezien de functiewijziging niet noodzakelijk is de studie verder te volgen.</w:t>
      </w:r>
    </w:p>
    <w:p w14:paraId="58901B7C"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B7B5591"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58E5645" w14:textId="77777777" w:rsidR="00242648" w:rsidRPr="00ED3304" w:rsidRDefault="00242648" w:rsidP="00242648">
      <w:pPr>
        <w:pStyle w:val="Kop2"/>
        <w:spacing w:line="360" w:lineRule="auto"/>
        <w:rPr>
          <w:bCs/>
          <w:color w:val="000000"/>
          <w:szCs w:val="22"/>
        </w:rPr>
      </w:pPr>
      <w:bookmarkStart w:id="53" w:name="_Toc103258472"/>
      <w:r w:rsidRPr="00ED3304">
        <w:rPr>
          <w:bCs/>
          <w:color w:val="000000"/>
          <w:szCs w:val="22"/>
        </w:rPr>
        <w:t>Adviescommissie Sociale Begeleiding</w:t>
      </w:r>
      <w:bookmarkEnd w:id="53"/>
    </w:p>
    <w:p w14:paraId="3090708E"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Deze tekst is opgenomen als bijlage A.</w:t>
      </w:r>
    </w:p>
    <w:p w14:paraId="303AC91C"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p>
    <w:p w14:paraId="5A4202A0"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p>
    <w:p w14:paraId="316B8A98" w14:textId="77777777" w:rsidR="00242648" w:rsidRDefault="00242648" w:rsidP="00242648">
      <w:pPr>
        <w:pStyle w:val="Kop2"/>
        <w:spacing w:line="360" w:lineRule="auto"/>
        <w:rPr>
          <w:rFonts w:eastAsia="Calibri"/>
          <w:szCs w:val="22"/>
          <w:lang w:eastAsia="en-US"/>
        </w:rPr>
      </w:pPr>
      <w:bookmarkStart w:id="54" w:name="_Toc103258473"/>
      <w:r>
        <w:rPr>
          <w:rFonts w:eastAsia="Calibri"/>
          <w:szCs w:val="22"/>
          <w:lang w:eastAsia="en-US"/>
        </w:rPr>
        <w:lastRenderedPageBreak/>
        <w:t>Helpdesk</w:t>
      </w:r>
      <w:bookmarkEnd w:id="54"/>
    </w:p>
    <w:p w14:paraId="05B0B43A"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Werknemers met vragen over de inhoud van dit Sociaal Plan kunnen deze stellen aan de HR-adviseur die gekoppeld is aan de eenheid waarvoor de werknemer een aanstelling heeft.</w:t>
      </w:r>
    </w:p>
    <w:p w14:paraId="66FEC1BA" w14:textId="77777777" w:rsidR="00242648" w:rsidRPr="007D42B6" w:rsidRDefault="00242648" w:rsidP="00242648">
      <w:pPr>
        <w:rPr>
          <w:rFonts w:eastAsia="Calibri"/>
          <w:lang w:eastAsia="en-US"/>
        </w:rPr>
      </w:pPr>
    </w:p>
    <w:p w14:paraId="565AE04D" w14:textId="77777777" w:rsidR="00242648" w:rsidRPr="00ED3304" w:rsidRDefault="00242648" w:rsidP="00242648">
      <w:pPr>
        <w:pStyle w:val="Kop2"/>
        <w:spacing w:line="360" w:lineRule="auto"/>
        <w:rPr>
          <w:rFonts w:eastAsia="Calibri"/>
          <w:szCs w:val="22"/>
          <w:lang w:eastAsia="en-US"/>
        </w:rPr>
      </w:pPr>
      <w:bookmarkStart w:id="55" w:name="_Toc103258474"/>
      <w:r>
        <w:rPr>
          <w:rFonts w:eastAsia="Calibri"/>
          <w:szCs w:val="22"/>
          <w:lang w:eastAsia="en-US"/>
        </w:rPr>
        <w:t>Slotbepaling</w:t>
      </w:r>
      <w:bookmarkEnd w:id="55"/>
    </w:p>
    <w:p w14:paraId="775BBABE" w14:textId="77777777" w:rsidR="00242648" w:rsidRPr="007D42B6" w:rsidRDefault="00242648" w:rsidP="00242648">
      <w:pPr>
        <w:spacing w:line="360" w:lineRule="auto"/>
        <w:rPr>
          <w:rFonts w:ascii="Arial" w:hAnsi="Arial" w:cs="Arial"/>
          <w:szCs w:val="24"/>
        </w:rPr>
      </w:pPr>
      <w:r w:rsidRPr="007D42B6">
        <w:rPr>
          <w:rFonts w:ascii="Arial" w:hAnsi="Arial" w:cs="Arial"/>
          <w:szCs w:val="24"/>
        </w:rPr>
        <w:t xml:space="preserve">Partijen zullen, indien één daartoe de wens te kennen geeft, overleg plegen over de voortgang en eventuele bijstelling van het sociaal plan op grond van nieuwe inzichten en regelgeving. </w:t>
      </w:r>
    </w:p>
    <w:p w14:paraId="151803E3" w14:textId="77777777" w:rsidR="00242648" w:rsidRPr="007D42B6" w:rsidRDefault="00242648" w:rsidP="00242648">
      <w:pPr>
        <w:tabs>
          <w:tab w:val="left" w:pos="2025"/>
        </w:tabs>
        <w:spacing w:line="360" w:lineRule="auto"/>
        <w:rPr>
          <w:rFonts w:ascii="Arial" w:hAnsi="Arial" w:cs="Arial"/>
          <w:szCs w:val="24"/>
        </w:rPr>
      </w:pPr>
      <w:r w:rsidRPr="007D42B6">
        <w:rPr>
          <w:rFonts w:ascii="Arial" w:hAnsi="Arial" w:cs="Arial"/>
          <w:szCs w:val="24"/>
        </w:rPr>
        <w:tab/>
      </w:r>
    </w:p>
    <w:p w14:paraId="5559CE7D" w14:textId="77777777" w:rsidR="00242648" w:rsidRPr="007D42B6" w:rsidRDefault="00242648" w:rsidP="00242648">
      <w:pPr>
        <w:spacing w:line="360" w:lineRule="auto"/>
        <w:rPr>
          <w:rFonts w:ascii="Arial" w:hAnsi="Arial" w:cs="Arial"/>
          <w:szCs w:val="24"/>
        </w:rPr>
      </w:pPr>
      <w:r w:rsidRPr="007D42B6">
        <w:rPr>
          <w:rFonts w:ascii="Arial" w:hAnsi="Arial" w:cs="Arial"/>
          <w:szCs w:val="24"/>
        </w:rPr>
        <w:t xml:space="preserve">De interpretatie van de bepalingen in dit sociaal plan is voorbehouden aan de betrokken partijen bij dit plan. </w:t>
      </w:r>
    </w:p>
    <w:p w14:paraId="715385FF" w14:textId="77777777" w:rsidR="00242648" w:rsidRPr="007D42B6" w:rsidRDefault="00242648" w:rsidP="00242648">
      <w:pPr>
        <w:spacing w:line="360" w:lineRule="auto"/>
        <w:ind w:left="708"/>
        <w:rPr>
          <w:rFonts w:ascii="Arial" w:hAnsi="Arial" w:cs="Arial"/>
          <w:szCs w:val="24"/>
        </w:rPr>
      </w:pPr>
    </w:p>
    <w:p w14:paraId="2C4879C1" w14:textId="77777777" w:rsidR="00242648" w:rsidRPr="007D42B6" w:rsidRDefault="00242648" w:rsidP="00242648">
      <w:pPr>
        <w:spacing w:line="360" w:lineRule="auto"/>
        <w:rPr>
          <w:rFonts w:ascii="Arial" w:hAnsi="Arial" w:cs="Arial"/>
          <w:szCs w:val="24"/>
        </w:rPr>
      </w:pPr>
      <w:r w:rsidRPr="007D42B6">
        <w:rPr>
          <w:rFonts w:ascii="Arial" w:hAnsi="Arial" w:cs="Arial"/>
          <w:szCs w:val="24"/>
        </w:rPr>
        <w:t>In die gevallen waarin het sociaal plan niet voorziet, zal de werkgever in overleg treden met partijen bij het sociaal plan teneinde aanvullende afspraken te maken.</w:t>
      </w:r>
    </w:p>
    <w:p w14:paraId="7373AD2A" w14:textId="77777777" w:rsidR="00242648" w:rsidRPr="007D42B6" w:rsidRDefault="00242648" w:rsidP="00242648">
      <w:pPr>
        <w:spacing w:line="360" w:lineRule="auto"/>
        <w:rPr>
          <w:rFonts w:ascii="Arial" w:hAnsi="Arial" w:cs="Arial"/>
          <w:szCs w:val="24"/>
        </w:rPr>
      </w:pPr>
    </w:p>
    <w:p w14:paraId="37C70C1C" w14:textId="77777777" w:rsidR="00242648" w:rsidRPr="00245691" w:rsidRDefault="00242648" w:rsidP="00242648">
      <w:pPr>
        <w:spacing w:line="360" w:lineRule="auto"/>
        <w:rPr>
          <w:rFonts w:ascii="Arial" w:hAnsi="Arial" w:cs="Arial"/>
          <w:color w:val="000000"/>
        </w:rPr>
      </w:pPr>
      <w:r w:rsidRPr="007D42B6">
        <w:rPr>
          <w:rFonts w:ascii="Arial" w:hAnsi="Arial" w:cs="Arial"/>
          <w:szCs w:val="24"/>
        </w:rPr>
        <w:t>Wijziging van (de bepalingen in) dit sociaal plan is alleen mogelijk indien partijen hierover overeenstemming hebben bereikt.</w:t>
      </w:r>
    </w:p>
    <w:p w14:paraId="6A285EB8" w14:textId="77777777" w:rsidR="00242648" w:rsidRDefault="00242648" w:rsidP="00242648">
      <w:pPr>
        <w:spacing w:line="360" w:lineRule="auto"/>
        <w:rPr>
          <w:rFonts w:ascii="Arial" w:eastAsia="Calibri" w:hAnsi="Arial" w:cs="Arial"/>
          <w:lang w:eastAsia="en-US"/>
        </w:rPr>
      </w:pPr>
      <w:r w:rsidRPr="00245691">
        <w:rPr>
          <w:rFonts w:ascii="Arial" w:hAnsi="Arial" w:cs="Arial"/>
          <w:color w:val="000000"/>
        </w:rPr>
        <w:tab/>
      </w:r>
    </w:p>
    <w:p w14:paraId="29C69CCD" w14:textId="77777777" w:rsidR="00242648" w:rsidRPr="00F734D4" w:rsidRDefault="00242648" w:rsidP="00242648">
      <w:pPr>
        <w:pStyle w:val="Kop2"/>
        <w:rPr>
          <w:rFonts w:eastAsia="Calibri"/>
          <w:szCs w:val="22"/>
          <w:lang w:eastAsia="en-US"/>
        </w:rPr>
      </w:pPr>
      <w:bookmarkStart w:id="56" w:name="_Toc103258475"/>
      <w:r w:rsidRPr="00F734D4">
        <w:rPr>
          <w:rFonts w:eastAsia="Calibri"/>
          <w:szCs w:val="22"/>
          <w:lang w:eastAsia="en-US"/>
        </w:rPr>
        <w:t>Verklaring</w:t>
      </w:r>
      <w:bookmarkEnd w:id="56"/>
    </w:p>
    <w:p w14:paraId="437A23CA"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r>
    </w:p>
    <w:p w14:paraId="3FBBC284"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t>Aldus overeengekomen te Amsterdam op ……………………. 2022</w:t>
      </w:r>
    </w:p>
    <w:p w14:paraId="21221C65" w14:textId="63BB63C3"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r>
    </w:p>
    <w:p w14:paraId="26EF2C39" w14:textId="77777777" w:rsidR="001E2743" w:rsidRDefault="001E2743"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bookmarkStart w:id="57" w:name="_GoBack"/>
      <w:bookmarkEnd w:id="57"/>
    </w:p>
    <w:p w14:paraId="34A80B62"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t>Stichting OLVG</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CNV Zorg &amp; Welzijn</w:t>
      </w:r>
    </w:p>
    <w:p w14:paraId="2DC98D63"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t>mevrouw drs. R.H.M. Vernimmen</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onderdeel van CNV Connectief</w:t>
      </w:r>
    </w:p>
    <w:p w14:paraId="2841E030" w14:textId="77777777" w:rsidR="00242648" w:rsidRPr="008A3254"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eastAsia="Calibri" w:hAnsi="Arial" w:cs="Arial"/>
          <w:lang w:eastAsia="en-US"/>
        </w:rPr>
      </w:pPr>
      <w:r>
        <w:rPr>
          <w:rFonts w:ascii="Arial" w:eastAsia="Calibri" w:hAnsi="Arial" w:cs="Arial"/>
          <w:lang w:eastAsia="en-US"/>
        </w:rPr>
        <w:tab/>
        <w:t>raad van bestuur</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de heer drs.  J. Veldt</w:t>
      </w:r>
    </w:p>
    <w:p w14:paraId="02426762"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4884DB31"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BD9B04F"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594D9872"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w:t>
      </w:r>
      <w:r>
        <w:tab/>
      </w:r>
      <w:r>
        <w:tab/>
      </w:r>
      <w:r>
        <w:tab/>
        <w:t>…………………………………………….</w:t>
      </w:r>
    </w:p>
    <w:p w14:paraId="10DE2DC6"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68ECF09"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1FA95866" w14:textId="77777777" w:rsidR="00242648" w:rsidRDefault="00242648" w:rsidP="00242648">
      <w:pPr>
        <w:tabs>
          <w:tab w:val="left" w:pos="-1384"/>
          <w:tab w:val="left" w:pos="-720"/>
          <w:tab w:val="left" w:pos="0"/>
        </w:tabs>
        <w:suppressAutoHyphens/>
        <w:spacing w:line="360" w:lineRule="auto"/>
        <w:jc w:val="both"/>
      </w:pPr>
      <w:r>
        <w:tab/>
      </w:r>
      <w:r>
        <w:tab/>
      </w:r>
      <w:r>
        <w:tab/>
      </w:r>
      <w:r>
        <w:tab/>
      </w:r>
    </w:p>
    <w:p w14:paraId="3EB10983" w14:textId="77777777" w:rsidR="00242648" w:rsidRDefault="00242648" w:rsidP="00242648">
      <w:pPr>
        <w:tabs>
          <w:tab w:val="left" w:pos="-1384"/>
          <w:tab w:val="left" w:pos="-720"/>
          <w:tab w:val="left" w:pos="0"/>
        </w:tabs>
        <w:suppressAutoHyphens/>
        <w:spacing w:line="360" w:lineRule="auto"/>
        <w:jc w:val="both"/>
      </w:pPr>
    </w:p>
    <w:p w14:paraId="28C6B2DE" w14:textId="77777777" w:rsidR="00242648" w:rsidRDefault="00242648" w:rsidP="00242648">
      <w:pPr>
        <w:tabs>
          <w:tab w:val="left" w:pos="-1384"/>
          <w:tab w:val="left" w:pos="-720"/>
          <w:tab w:val="left" w:pos="0"/>
        </w:tabs>
        <w:suppressAutoHyphens/>
        <w:spacing w:line="360" w:lineRule="auto"/>
        <w:jc w:val="both"/>
      </w:pPr>
    </w:p>
    <w:p w14:paraId="69C8C50A" w14:textId="77777777" w:rsidR="00242648" w:rsidRDefault="00242648" w:rsidP="00242648">
      <w:pPr>
        <w:tabs>
          <w:tab w:val="left" w:pos="-1384"/>
          <w:tab w:val="left" w:pos="-720"/>
          <w:tab w:val="left" w:pos="0"/>
        </w:tabs>
        <w:suppressAutoHyphens/>
        <w:spacing w:line="360" w:lineRule="auto"/>
        <w:jc w:val="both"/>
      </w:pPr>
    </w:p>
    <w:p w14:paraId="563BFB08" w14:textId="77777777" w:rsidR="00242648" w:rsidRDefault="00242648" w:rsidP="00242648">
      <w:pPr>
        <w:tabs>
          <w:tab w:val="left" w:pos="-1384"/>
          <w:tab w:val="left" w:pos="-720"/>
          <w:tab w:val="left" w:pos="0"/>
        </w:tabs>
        <w:suppressAutoHyphens/>
        <w:spacing w:line="360" w:lineRule="auto"/>
        <w:jc w:val="both"/>
      </w:pPr>
    </w:p>
    <w:p w14:paraId="561A390C" w14:textId="77777777" w:rsidR="00242648" w:rsidRDefault="00242648" w:rsidP="00242648">
      <w:pPr>
        <w:tabs>
          <w:tab w:val="left" w:pos="-1384"/>
          <w:tab w:val="left" w:pos="-720"/>
          <w:tab w:val="left" w:pos="0"/>
        </w:tabs>
        <w:suppressAutoHyphens/>
        <w:spacing w:line="360" w:lineRule="auto"/>
        <w:jc w:val="both"/>
      </w:pPr>
    </w:p>
    <w:p w14:paraId="470B64B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1B2394C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F0F5708"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4A8AA559"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FNV Zorg &amp; Welzijn</w:t>
      </w:r>
      <w:r>
        <w:tab/>
      </w:r>
      <w:r>
        <w:tab/>
      </w:r>
      <w:r>
        <w:tab/>
      </w:r>
      <w:r>
        <w:tab/>
      </w:r>
      <w:r>
        <w:tab/>
        <w:t>FBZ</w:t>
      </w:r>
      <w:r>
        <w:tab/>
      </w:r>
      <w:r>
        <w:tab/>
      </w:r>
      <w:r>
        <w:tab/>
      </w:r>
    </w:p>
    <w:p w14:paraId="43F62032"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de heer C. de Beurs</w:t>
      </w:r>
      <w:r>
        <w:tab/>
      </w:r>
      <w:r>
        <w:tab/>
      </w:r>
      <w:r>
        <w:tab/>
      </w:r>
      <w:r>
        <w:tab/>
      </w:r>
      <w:r>
        <w:tab/>
        <w:t>mevrouw mr. M.S. Langerak</w:t>
      </w:r>
    </w:p>
    <w:p w14:paraId="543E0856"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6AD2B3D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r>
    </w:p>
    <w:p w14:paraId="304A2ED3"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r>
    </w:p>
    <w:p w14:paraId="28F327E6"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w:t>
      </w:r>
      <w:r>
        <w:tab/>
      </w:r>
      <w:r>
        <w:tab/>
      </w:r>
      <w:r>
        <w:tab/>
      </w:r>
      <w:r>
        <w:tab/>
        <w:t>………………………………………………</w:t>
      </w:r>
    </w:p>
    <w:p w14:paraId="134E74D4"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43E4AD6D"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6DE0238"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Nu’91</w:t>
      </w:r>
    </w:p>
    <w:p w14:paraId="7E07ED1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mevrouw E.H.A. Tibbe</w:t>
      </w:r>
    </w:p>
    <w:p w14:paraId="111F87E4"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01ACE51D"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60DE2E40"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46A1273E"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F6B45C6"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r>
        <w:tab/>
        <w:t>…………………………………………….</w:t>
      </w:r>
    </w:p>
    <w:p w14:paraId="41608503"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EDB93E4"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8C55677"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0592D565"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6D114613"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4ABA448F"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66E4ECF3"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77631FA8"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30C27A20"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FD3EE79"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7070716B" w14:textId="77777777" w:rsidR="00242648" w:rsidRDefault="00242648" w:rsidP="00242648">
      <w:pPr>
        <w:tabs>
          <w:tab w:val="left" w:pos="-13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pPr>
    </w:p>
    <w:p w14:paraId="24BC116E" w14:textId="77777777" w:rsidR="00242648" w:rsidRDefault="00242648" w:rsidP="00242648">
      <w:pPr>
        <w:spacing w:line="360" w:lineRule="auto"/>
        <w:rPr>
          <w:rFonts w:ascii="Arial" w:hAnsi="Arial" w:cs="Arial"/>
          <w:b/>
          <w:sz w:val="24"/>
          <w:szCs w:val="24"/>
        </w:rPr>
      </w:pPr>
    </w:p>
    <w:p w14:paraId="5DF570AA" w14:textId="77777777" w:rsidR="00242648" w:rsidRDefault="00242648" w:rsidP="00242648">
      <w:pPr>
        <w:spacing w:line="360" w:lineRule="auto"/>
        <w:rPr>
          <w:rFonts w:ascii="Arial" w:hAnsi="Arial" w:cs="Arial"/>
          <w:b/>
          <w:sz w:val="24"/>
          <w:szCs w:val="24"/>
        </w:rPr>
      </w:pPr>
    </w:p>
    <w:p w14:paraId="2BF02371" w14:textId="77777777" w:rsidR="00242648" w:rsidRDefault="00242648" w:rsidP="00242648">
      <w:pPr>
        <w:spacing w:line="360" w:lineRule="auto"/>
        <w:rPr>
          <w:rFonts w:ascii="Arial" w:hAnsi="Arial" w:cs="Arial"/>
          <w:b/>
          <w:sz w:val="24"/>
          <w:szCs w:val="24"/>
        </w:rPr>
      </w:pPr>
    </w:p>
    <w:p w14:paraId="368C7F4B" w14:textId="77777777" w:rsidR="00242648" w:rsidRDefault="00242648" w:rsidP="00242648">
      <w:pPr>
        <w:spacing w:line="360" w:lineRule="auto"/>
        <w:rPr>
          <w:rFonts w:ascii="Arial" w:hAnsi="Arial" w:cs="Arial"/>
          <w:b/>
          <w:sz w:val="24"/>
          <w:szCs w:val="24"/>
        </w:rPr>
      </w:pPr>
    </w:p>
    <w:p w14:paraId="46FC2089" w14:textId="77777777" w:rsidR="00242648" w:rsidRDefault="00242648" w:rsidP="00242648">
      <w:pPr>
        <w:spacing w:line="360" w:lineRule="auto"/>
        <w:rPr>
          <w:rFonts w:ascii="Arial" w:hAnsi="Arial" w:cs="Arial"/>
          <w:b/>
          <w:sz w:val="24"/>
          <w:szCs w:val="24"/>
        </w:rPr>
      </w:pPr>
    </w:p>
    <w:p w14:paraId="5178FBC3" w14:textId="77777777" w:rsidR="00242648" w:rsidRDefault="00242648" w:rsidP="00242648">
      <w:pPr>
        <w:spacing w:line="360" w:lineRule="auto"/>
        <w:rPr>
          <w:rFonts w:ascii="Arial" w:hAnsi="Arial" w:cs="Arial"/>
          <w:b/>
          <w:sz w:val="24"/>
          <w:szCs w:val="24"/>
        </w:rPr>
      </w:pPr>
    </w:p>
    <w:p w14:paraId="295F596F" w14:textId="77777777" w:rsidR="00242648" w:rsidRDefault="00242648" w:rsidP="00242648">
      <w:pPr>
        <w:spacing w:line="360" w:lineRule="auto"/>
        <w:rPr>
          <w:rFonts w:ascii="Arial" w:hAnsi="Arial" w:cs="Arial"/>
          <w:b/>
          <w:sz w:val="24"/>
          <w:szCs w:val="24"/>
        </w:rPr>
      </w:pPr>
    </w:p>
    <w:p w14:paraId="49F6B8E3" w14:textId="77777777" w:rsidR="00242648" w:rsidRDefault="00242648" w:rsidP="00242648">
      <w:pPr>
        <w:spacing w:line="360" w:lineRule="auto"/>
        <w:rPr>
          <w:rFonts w:ascii="Arial" w:hAnsi="Arial" w:cs="Arial"/>
          <w:b/>
          <w:sz w:val="24"/>
          <w:szCs w:val="24"/>
        </w:rPr>
      </w:pPr>
    </w:p>
    <w:p w14:paraId="191FB3D5" w14:textId="77777777" w:rsidR="00242648" w:rsidRDefault="00242648" w:rsidP="00242648">
      <w:pPr>
        <w:spacing w:line="360" w:lineRule="auto"/>
        <w:rPr>
          <w:rFonts w:ascii="Arial" w:hAnsi="Arial" w:cs="Arial"/>
          <w:b/>
          <w:sz w:val="24"/>
          <w:szCs w:val="24"/>
        </w:rPr>
      </w:pPr>
    </w:p>
    <w:p w14:paraId="7042C446" w14:textId="77777777" w:rsidR="00242648" w:rsidRDefault="00242648" w:rsidP="00242648">
      <w:pPr>
        <w:spacing w:line="360" w:lineRule="auto"/>
        <w:rPr>
          <w:rFonts w:ascii="Arial" w:hAnsi="Arial" w:cs="Arial"/>
          <w:b/>
          <w:sz w:val="24"/>
          <w:szCs w:val="24"/>
        </w:rPr>
      </w:pPr>
    </w:p>
    <w:p w14:paraId="4C709FB9" w14:textId="77777777" w:rsidR="00242648" w:rsidRPr="00AD1BDE" w:rsidRDefault="00242648" w:rsidP="00242648">
      <w:pPr>
        <w:spacing w:line="360" w:lineRule="auto"/>
      </w:pPr>
      <w:r>
        <w:rPr>
          <w:rFonts w:ascii="Arial" w:hAnsi="Arial" w:cs="Arial"/>
          <w:b/>
          <w:sz w:val="24"/>
          <w:szCs w:val="24"/>
        </w:rPr>
        <w:t>Sociaal Plan OLVG</w:t>
      </w:r>
    </w:p>
    <w:p w14:paraId="17AC646F" w14:textId="77777777" w:rsidR="00242648" w:rsidRPr="00C42124" w:rsidRDefault="00242648" w:rsidP="00242648">
      <w:pPr>
        <w:tabs>
          <w:tab w:val="left" w:pos="142"/>
        </w:tabs>
        <w:spacing w:line="360" w:lineRule="auto"/>
        <w:ind w:left="284" w:hanging="284"/>
        <w:rPr>
          <w:rFonts w:ascii="Arial" w:hAnsi="Arial" w:cs="Arial"/>
          <w:b/>
          <w:sz w:val="24"/>
          <w:szCs w:val="24"/>
        </w:rPr>
      </w:pPr>
      <w:r w:rsidRPr="00C42124">
        <w:rPr>
          <w:rFonts w:ascii="Arial" w:hAnsi="Arial" w:cs="Arial"/>
          <w:b/>
          <w:sz w:val="24"/>
          <w:szCs w:val="24"/>
        </w:rPr>
        <w:t>Bijlage A</w:t>
      </w:r>
      <w:r>
        <w:rPr>
          <w:rFonts w:ascii="Arial" w:hAnsi="Arial" w:cs="Arial"/>
          <w:b/>
          <w:sz w:val="24"/>
          <w:szCs w:val="24"/>
        </w:rPr>
        <w:t xml:space="preserve">  </w:t>
      </w:r>
      <w:r w:rsidRPr="00C42124">
        <w:rPr>
          <w:rFonts w:ascii="Arial" w:hAnsi="Arial" w:cs="Arial"/>
          <w:b/>
          <w:sz w:val="24"/>
          <w:szCs w:val="24"/>
        </w:rPr>
        <w:t>Adviescommissie Sociale Begeleiding</w:t>
      </w:r>
      <w:r>
        <w:rPr>
          <w:rFonts w:ascii="Arial" w:hAnsi="Arial" w:cs="Arial"/>
          <w:b/>
          <w:sz w:val="24"/>
          <w:szCs w:val="24"/>
        </w:rPr>
        <w:br/>
      </w:r>
    </w:p>
    <w:p w14:paraId="4B95C333"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Instelling</w:t>
      </w:r>
      <w:r w:rsidRPr="003013D0">
        <w:rPr>
          <w:rFonts w:ascii="Arial" w:hAnsi="Arial" w:cs="Arial"/>
        </w:rPr>
        <w:br/>
        <w:t>De werkgever stelt een Adviescommissie Sociale Begeleiding in. De onkosten van deze commissie worden vergoed door de werkgever.</w:t>
      </w:r>
      <w:r w:rsidRPr="003013D0">
        <w:rPr>
          <w:rFonts w:ascii="Arial" w:hAnsi="Arial" w:cs="Arial"/>
        </w:rPr>
        <w:br/>
      </w:r>
    </w:p>
    <w:p w14:paraId="4B6E634D"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Taak</w:t>
      </w:r>
      <w:r w:rsidRPr="003013D0">
        <w:rPr>
          <w:rFonts w:ascii="Arial" w:hAnsi="Arial" w:cs="Arial"/>
        </w:rPr>
        <w:br/>
        <w:t>De taak van de commissie is uitsluitend het op verzoek van werkgever dan wel werknemer adviseren over de toepassing van de in dit Sociaal Plan neergelegde bepalingen. De commissie brengt over de verrichte werkzaamheden periodiek verslag uit aan de werkgever en geanonimiseerd aan de ondernemingsraad.</w:t>
      </w:r>
      <w:r w:rsidRPr="003013D0">
        <w:rPr>
          <w:rFonts w:ascii="Arial" w:hAnsi="Arial" w:cs="Arial"/>
        </w:rPr>
        <w:br/>
      </w:r>
    </w:p>
    <w:p w14:paraId="64E470C4"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Verplichte adviesaanvragen</w:t>
      </w:r>
      <w:r w:rsidRPr="003013D0">
        <w:rPr>
          <w:rFonts w:ascii="Arial" w:hAnsi="Arial" w:cs="Arial"/>
        </w:rPr>
        <w:tab/>
      </w:r>
      <w:r w:rsidRPr="003013D0">
        <w:rPr>
          <w:rFonts w:ascii="Arial" w:hAnsi="Arial" w:cs="Arial"/>
        </w:rPr>
        <w:br/>
        <w:t>De werkgever is verplicht de commissie om advies te vragen wanneer hij voornemens is:</w:t>
      </w:r>
    </w:p>
    <w:p w14:paraId="2AC6E958" w14:textId="77777777" w:rsidR="00242648" w:rsidRPr="003013D0" w:rsidRDefault="00242648" w:rsidP="00242648">
      <w:pPr>
        <w:pStyle w:val="Lijstalinea"/>
        <w:numPr>
          <w:ilvl w:val="0"/>
          <w:numId w:val="9"/>
        </w:numPr>
        <w:tabs>
          <w:tab w:val="left" w:pos="142"/>
          <w:tab w:val="left" w:pos="993"/>
        </w:tabs>
        <w:spacing w:line="360" w:lineRule="auto"/>
        <w:ind w:left="567" w:hanging="284"/>
        <w:rPr>
          <w:rFonts w:ascii="Arial" w:hAnsi="Arial" w:cs="Arial"/>
        </w:rPr>
      </w:pPr>
      <w:r w:rsidRPr="003013D0">
        <w:rPr>
          <w:rFonts w:ascii="Arial" w:hAnsi="Arial" w:cs="Arial"/>
        </w:rPr>
        <w:t xml:space="preserve">een werknemer op non-actief te stellen  </w:t>
      </w:r>
    </w:p>
    <w:p w14:paraId="2BF29C27" w14:textId="77777777" w:rsidR="00242648" w:rsidRPr="003013D0" w:rsidRDefault="00242648" w:rsidP="00242648">
      <w:pPr>
        <w:pStyle w:val="Lijstalinea"/>
        <w:numPr>
          <w:ilvl w:val="0"/>
          <w:numId w:val="9"/>
        </w:numPr>
        <w:tabs>
          <w:tab w:val="left" w:pos="142"/>
          <w:tab w:val="left" w:pos="993"/>
        </w:tabs>
        <w:spacing w:line="360" w:lineRule="auto"/>
        <w:ind w:left="567" w:hanging="284"/>
        <w:rPr>
          <w:rFonts w:ascii="Arial" w:hAnsi="Arial" w:cs="Arial"/>
        </w:rPr>
      </w:pPr>
      <w:r w:rsidRPr="003013D0">
        <w:rPr>
          <w:rFonts w:ascii="Arial" w:hAnsi="Arial" w:cs="Arial"/>
        </w:rPr>
        <w:t xml:space="preserve">de werknemer te ontslaan </w:t>
      </w:r>
    </w:p>
    <w:p w14:paraId="155D4D13" w14:textId="77777777" w:rsidR="00242648" w:rsidRPr="003013D0" w:rsidRDefault="00242648" w:rsidP="00242648">
      <w:pPr>
        <w:tabs>
          <w:tab w:val="left" w:pos="142"/>
        </w:tabs>
        <w:spacing w:line="360" w:lineRule="auto"/>
        <w:ind w:left="284"/>
        <w:rPr>
          <w:rFonts w:ascii="Arial" w:hAnsi="Arial" w:cs="Arial"/>
        </w:rPr>
      </w:pPr>
      <w:r w:rsidRPr="003013D0">
        <w:rPr>
          <w:rFonts w:ascii="Arial" w:hAnsi="Arial" w:cs="Arial"/>
        </w:rPr>
        <w:t>conform het bepaalde in artikel 5.9.</w:t>
      </w:r>
      <w:r w:rsidRPr="003013D0">
        <w:rPr>
          <w:rFonts w:ascii="Arial" w:hAnsi="Arial" w:cs="Arial"/>
        </w:rPr>
        <w:br/>
      </w:r>
    </w:p>
    <w:p w14:paraId="3762A1A0" w14:textId="77777777" w:rsidR="00242648"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Samenstelling</w:t>
      </w:r>
      <w:r w:rsidRPr="003013D0">
        <w:rPr>
          <w:rFonts w:ascii="Arial" w:hAnsi="Arial" w:cs="Arial"/>
        </w:rPr>
        <w:br/>
        <w:t>De commissie bestaat uit vijf leden, niet zijnde bestuurslid, directeur of lid van de ondernemingsraad van de werkgever. Twee leden worden benoemd door de werkgever. Twee leden worden benoemd door de ondernemingsraad. De leden benoemen een onafhankelijke voorzitter van de commissie</w:t>
      </w:r>
      <w:r>
        <w:rPr>
          <w:rFonts w:ascii="Arial" w:hAnsi="Arial" w:cs="Arial"/>
        </w:rPr>
        <w:t>.</w:t>
      </w:r>
    </w:p>
    <w:p w14:paraId="5DDF5B27" w14:textId="77777777" w:rsidR="00242648" w:rsidRPr="003013D0" w:rsidRDefault="00242648" w:rsidP="00242648">
      <w:pPr>
        <w:pStyle w:val="Lijstalinea"/>
        <w:tabs>
          <w:tab w:val="left" w:pos="142"/>
        </w:tabs>
        <w:spacing w:line="360" w:lineRule="auto"/>
        <w:ind w:left="284"/>
        <w:rPr>
          <w:rFonts w:ascii="Arial" w:hAnsi="Arial" w:cs="Arial"/>
        </w:rPr>
      </w:pPr>
    </w:p>
    <w:p w14:paraId="5CB8D3D0"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Bevoegdheden</w:t>
      </w:r>
    </w:p>
    <w:p w14:paraId="39A2BAF0" w14:textId="77777777" w:rsidR="00242648" w:rsidRPr="003013D0" w:rsidRDefault="00242648" w:rsidP="00242648">
      <w:pPr>
        <w:pStyle w:val="Lijstalinea"/>
        <w:tabs>
          <w:tab w:val="left" w:pos="142"/>
        </w:tabs>
        <w:spacing w:line="360" w:lineRule="auto"/>
        <w:ind w:left="567" w:hanging="284"/>
        <w:rPr>
          <w:rFonts w:ascii="Arial" w:hAnsi="Arial" w:cs="Arial"/>
        </w:rPr>
      </w:pPr>
      <w:r w:rsidRPr="003013D0">
        <w:rPr>
          <w:rFonts w:ascii="Arial" w:hAnsi="Arial" w:cs="Arial"/>
        </w:rPr>
        <w:t>De commissie heeft het recht:</w:t>
      </w:r>
    </w:p>
    <w:p w14:paraId="32EA6400" w14:textId="77777777" w:rsidR="00242648" w:rsidRPr="003013D0" w:rsidRDefault="00242648" w:rsidP="00242648">
      <w:pPr>
        <w:pStyle w:val="Lijstalinea"/>
        <w:numPr>
          <w:ilvl w:val="0"/>
          <w:numId w:val="9"/>
        </w:numPr>
        <w:tabs>
          <w:tab w:val="left" w:pos="142"/>
        </w:tabs>
        <w:spacing w:line="360" w:lineRule="auto"/>
        <w:ind w:left="567" w:hanging="284"/>
        <w:rPr>
          <w:rFonts w:ascii="Arial" w:hAnsi="Arial" w:cs="Arial"/>
        </w:rPr>
      </w:pPr>
      <w:r w:rsidRPr="003013D0">
        <w:rPr>
          <w:rFonts w:ascii="Arial" w:hAnsi="Arial" w:cs="Arial"/>
        </w:rPr>
        <w:t>tot het horen van de betrokken werknemer(s) en de directe leidinggevende(n)</w:t>
      </w:r>
    </w:p>
    <w:p w14:paraId="650B3388" w14:textId="77777777" w:rsidR="00242648" w:rsidRPr="003013D0" w:rsidRDefault="00242648" w:rsidP="00242648">
      <w:pPr>
        <w:pStyle w:val="Lijstalinea"/>
        <w:numPr>
          <w:ilvl w:val="0"/>
          <w:numId w:val="9"/>
        </w:numPr>
        <w:tabs>
          <w:tab w:val="left" w:pos="142"/>
        </w:tabs>
        <w:spacing w:line="360" w:lineRule="auto"/>
        <w:ind w:left="567" w:hanging="284"/>
        <w:rPr>
          <w:rFonts w:ascii="Arial" w:hAnsi="Arial" w:cs="Arial"/>
        </w:rPr>
      </w:pPr>
      <w:r w:rsidRPr="003013D0">
        <w:rPr>
          <w:rFonts w:ascii="Arial" w:hAnsi="Arial" w:cs="Arial"/>
        </w:rPr>
        <w:t>tot het horen van deskundigen.</w:t>
      </w:r>
    </w:p>
    <w:p w14:paraId="79C4D8F2"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0FC3B560"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Reglement</w:t>
      </w:r>
    </w:p>
    <w:p w14:paraId="6211E848" w14:textId="77777777" w:rsidR="00242648" w:rsidRPr="003013D0" w:rsidRDefault="00242648" w:rsidP="00242648">
      <w:pPr>
        <w:pStyle w:val="Lijstalinea"/>
        <w:tabs>
          <w:tab w:val="left" w:pos="142"/>
        </w:tabs>
        <w:spacing w:line="360" w:lineRule="auto"/>
        <w:ind w:left="567" w:hanging="284"/>
        <w:rPr>
          <w:rFonts w:ascii="Arial" w:hAnsi="Arial" w:cs="Arial"/>
        </w:rPr>
      </w:pPr>
      <w:r w:rsidRPr="003013D0">
        <w:rPr>
          <w:rFonts w:ascii="Arial" w:hAnsi="Arial" w:cs="Arial"/>
        </w:rPr>
        <w:t xml:space="preserve">De commissie stelt ten spoedigste na haar aantreden een reglement op dat haar werkwijze regelt. </w:t>
      </w:r>
    </w:p>
    <w:p w14:paraId="64090C23"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4A238FD4"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Het reglement van de commissie bevat in elk geval voorschriften omtrent</w:t>
      </w:r>
      <w:r w:rsidRPr="003013D0">
        <w:rPr>
          <w:rFonts w:ascii="Arial" w:hAnsi="Arial" w:cs="Arial"/>
        </w:rPr>
        <w:t>:</w:t>
      </w:r>
    </w:p>
    <w:p w14:paraId="51518E2F" w14:textId="77777777" w:rsidR="00242648" w:rsidRPr="003013D0" w:rsidRDefault="00242648" w:rsidP="00242648">
      <w:pPr>
        <w:pStyle w:val="Lijstalinea"/>
        <w:numPr>
          <w:ilvl w:val="0"/>
          <w:numId w:val="21"/>
        </w:numPr>
        <w:tabs>
          <w:tab w:val="left" w:pos="142"/>
          <w:tab w:val="left" w:pos="1134"/>
        </w:tabs>
        <w:spacing w:line="360" w:lineRule="auto"/>
        <w:ind w:left="567" w:hanging="284"/>
        <w:rPr>
          <w:rFonts w:ascii="Arial" w:hAnsi="Arial" w:cs="Arial"/>
        </w:rPr>
      </w:pPr>
      <w:r w:rsidRPr="003013D0">
        <w:rPr>
          <w:rFonts w:ascii="Arial" w:hAnsi="Arial" w:cs="Arial"/>
        </w:rPr>
        <w:t>de gevallen waarin de commissie ten behoeve van de uitoefening van haar taak bijeenkomst;</w:t>
      </w:r>
    </w:p>
    <w:p w14:paraId="40C87691" w14:textId="77777777" w:rsidR="00242648" w:rsidRPr="003013D0" w:rsidRDefault="00242648" w:rsidP="00242648">
      <w:pPr>
        <w:pStyle w:val="Lijstalinea"/>
        <w:numPr>
          <w:ilvl w:val="0"/>
          <w:numId w:val="21"/>
        </w:numPr>
        <w:tabs>
          <w:tab w:val="left" w:pos="142"/>
          <w:tab w:val="left" w:pos="1134"/>
        </w:tabs>
        <w:spacing w:line="360" w:lineRule="auto"/>
        <w:ind w:left="567" w:hanging="284"/>
        <w:rPr>
          <w:rFonts w:ascii="Arial" w:hAnsi="Arial" w:cs="Arial"/>
        </w:rPr>
      </w:pPr>
      <w:r w:rsidRPr="003013D0">
        <w:rPr>
          <w:rFonts w:ascii="Arial" w:hAnsi="Arial" w:cs="Arial"/>
        </w:rPr>
        <w:lastRenderedPageBreak/>
        <w:t>de wijze van bijeenroepen van de commissie;</w:t>
      </w:r>
    </w:p>
    <w:p w14:paraId="65797C2E" w14:textId="77777777" w:rsidR="00242648" w:rsidRPr="003013D0" w:rsidRDefault="00242648" w:rsidP="00242648">
      <w:pPr>
        <w:pStyle w:val="Lijstalinea"/>
        <w:numPr>
          <w:ilvl w:val="0"/>
          <w:numId w:val="21"/>
        </w:numPr>
        <w:tabs>
          <w:tab w:val="left" w:pos="142"/>
          <w:tab w:val="left" w:pos="1134"/>
        </w:tabs>
        <w:spacing w:line="360" w:lineRule="auto"/>
        <w:ind w:left="567" w:hanging="284"/>
        <w:rPr>
          <w:rFonts w:ascii="Arial" w:hAnsi="Arial" w:cs="Arial"/>
        </w:rPr>
      </w:pPr>
      <w:r w:rsidRPr="003013D0">
        <w:rPr>
          <w:rFonts w:ascii="Arial" w:hAnsi="Arial" w:cs="Arial"/>
        </w:rPr>
        <w:t>het aantal leden dat aanwezig moet zijn om een vergadering te kunnen houden, alsmede een voorziening die wanneer het quorum niet is gehaald, erop gericht is dat de daarna belegde vergadering doorgang zal kunnen vinden, ongeacht het aantal opgekomen leden;</w:t>
      </w:r>
    </w:p>
    <w:p w14:paraId="009DD2F2" w14:textId="77777777" w:rsidR="00242648" w:rsidRPr="003013D0" w:rsidRDefault="00242648" w:rsidP="00242648">
      <w:pPr>
        <w:pStyle w:val="Lijstalinea"/>
        <w:numPr>
          <w:ilvl w:val="0"/>
          <w:numId w:val="21"/>
        </w:numPr>
        <w:tabs>
          <w:tab w:val="left" w:pos="142"/>
          <w:tab w:val="left" w:pos="1134"/>
        </w:tabs>
        <w:spacing w:line="360" w:lineRule="auto"/>
        <w:ind w:left="567" w:hanging="284"/>
        <w:rPr>
          <w:rFonts w:ascii="Arial" w:hAnsi="Arial" w:cs="Arial"/>
        </w:rPr>
      </w:pPr>
      <w:r w:rsidRPr="003013D0">
        <w:rPr>
          <w:rFonts w:ascii="Arial" w:hAnsi="Arial" w:cs="Arial"/>
        </w:rPr>
        <w:t>de uitoefening van het stemrecht in de vergaderingen;</w:t>
      </w:r>
    </w:p>
    <w:p w14:paraId="41B24669" w14:textId="77777777" w:rsidR="00242648" w:rsidRPr="003013D0" w:rsidRDefault="00242648" w:rsidP="00242648">
      <w:pPr>
        <w:pStyle w:val="Lijstalinea"/>
        <w:numPr>
          <w:ilvl w:val="0"/>
          <w:numId w:val="21"/>
        </w:numPr>
        <w:tabs>
          <w:tab w:val="left" w:pos="142"/>
          <w:tab w:val="left" w:pos="1134"/>
        </w:tabs>
        <w:spacing w:line="360" w:lineRule="auto"/>
        <w:ind w:left="567" w:hanging="284"/>
        <w:rPr>
          <w:rFonts w:ascii="Arial" w:hAnsi="Arial" w:cs="Arial"/>
        </w:rPr>
      </w:pPr>
      <w:r w:rsidRPr="003013D0">
        <w:rPr>
          <w:rFonts w:ascii="Arial" w:hAnsi="Arial" w:cs="Arial"/>
        </w:rPr>
        <w:t xml:space="preserve">de voorziening in het voorzitterschap en het secretariaat. </w:t>
      </w:r>
    </w:p>
    <w:p w14:paraId="6F440255"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1F1A7A88"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rPr>
      </w:pPr>
      <w:r w:rsidRPr="003013D0">
        <w:rPr>
          <w:rFonts w:ascii="Arial" w:hAnsi="Arial" w:cs="Arial"/>
          <w:b/>
        </w:rPr>
        <w:t>Direct na vaststelling</w:t>
      </w:r>
      <w:r w:rsidRPr="003013D0">
        <w:rPr>
          <w:rFonts w:ascii="Arial" w:hAnsi="Arial" w:cs="Arial"/>
        </w:rPr>
        <w:t xml:space="preserve"> van haar reglement verstrekt de commissie een exemplaar hiervan aan de werkgever en aan de ondernemingsraad. Daarnaast wordt het reglement via intranet beschikbaar gesteld voor werknemers.</w:t>
      </w:r>
    </w:p>
    <w:p w14:paraId="55DB6C6D"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5DDB7434"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Uitbrengen advies</w:t>
      </w:r>
    </w:p>
    <w:p w14:paraId="4705CA3A" w14:textId="77777777" w:rsidR="00242648" w:rsidRPr="003013D0" w:rsidRDefault="00242648" w:rsidP="00242648">
      <w:pPr>
        <w:pStyle w:val="Lijstalinea"/>
        <w:tabs>
          <w:tab w:val="left" w:pos="142"/>
        </w:tabs>
        <w:spacing w:line="360" w:lineRule="auto"/>
        <w:ind w:left="284"/>
        <w:rPr>
          <w:rFonts w:ascii="Arial" w:hAnsi="Arial" w:cs="Arial"/>
        </w:rPr>
      </w:pPr>
      <w:r w:rsidRPr="003013D0">
        <w:rPr>
          <w:rFonts w:ascii="Arial" w:hAnsi="Arial" w:cs="Arial"/>
        </w:rPr>
        <w:t xml:space="preserve">De commissie geeft zo spoedig mogelijk, doch uiterlijk drie weken na schriftelijke inschakeling, advies over de voorgelegde kwestie. Deze termijn kan met drie weken worden verlengd. Indien van toepassing dient de werkgever tijdens de behandeling door de commissie een aanbod gestand te doen. </w:t>
      </w:r>
    </w:p>
    <w:p w14:paraId="442BFD05"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66967C82"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Schriftelijk advies</w:t>
      </w:r>
    </w:p>
    <w:p w14:paraId="3633834F" w14:textId="77777777" w:rsidR="00242648" w:rsidRPr="003013D0" w:rsidRDefault="00242648" w:rsidP="00242648">
      <w:pPr>
        <w:pStyle w:val="Lijstalinea"/>
        <w:tabs>
          <w:tab w:val="left" w:pos="142"/>
        </w:tabs>
        <w:spacing w:line="360" w:lineRule="auto"/>
        <w:ind w:left="284"/>
        <w:rPr>
          <w:rFonts w:ascii="Arial" w:hAnsi="Arial" w:cs="Arial"/>
        </w:rPr>
      </w:pPr>
      <w:r w:rsidRPr="003013D0">
        <w:rPr>
          <w:rFonts w:ascii="Arial" w:hAnsi="Arial" w:cs="Arial"/>
        </w:rPr>
        <w:t xml:space="preserve">De adviezen van de commissie worden schriftelijk ter hand gesteld aan de werkgever en de werknemer. </w:t>
      </w:r>
    </w:p>
    <w:p w14:paraId="71413FBE" w14:textId="77777777" w:rsidR="00242648" w:rsidRPr="003013D0" w:rsidRDefault="00242648" w:rsidP="00242648">
      <w:pPr>
        <w:pStyle w:val="Lijstalinea"/>
        <w:tabs>
          <w:tab w:val="left" w:pos="142"/>
        </w:tabs>
        <w:spacing w:line="360" w:lineRule="auto"/>
        <w:ind w:left="284" w:hanging="284"/>
        <w:rPr>
          <w:rFonts w:ascii="Arial" w:hAnsi="Arial" w:cs="Arial"/>
          <w:b/>
        </w:rPr>
      </w:pPr>
    </w:p>
    <w:p w14:paraId="6F375841"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Afwijken advies</w:t>
      </w:r>
    </w:p>
    <w:p w14:paraId="394195BF" w14:textId="77777777" w:rsidR="00242648" w:rsidRPr="003013D0" w:rsidRDefault="00242648" w:rsidP="00242648">
      <w:pPr>
        <w:pStyle w:val="Lijstalinea"/>
        <w:tabs>
          <w:tab w:val="left" w:pos="142"/>
        </w:tabs>
        <w:spacing w:line="360" w:lineRule="auto"/>
        <w:ind w:left="284"/>
        <w:rPr>
          <w:rFonts w:ascii="Arial" w:hAnsi="Arial" w:cs="Arial"/>
        </w:rPr>
      </w:pPr>
      <w:r w:rsidRPr="003013D0">
        <w:rPr>
          <w:rFonts w:ascii="Arial" w:hAnsi="Arial" w:cs="Arial"/>
        </w:rPr>
        <w:t>Van het advies van de commissie kan slechts op zwaarwichtige gronden worden afgeweken. Indien de werkgever afwijkt van het advies, doet hij hiervan gemotiveerd schriftelijk mededeling aan de commissie en aan de werkgever.</w:t>
      </w:r>
    </w:p>
    <w:p w14:paraId="241A9C07"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2BE071A4"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Geheimhouding</w:t>
      </w:r>
    </w:p>
    <w:p w14:paraId="5C7463CA" w14:textId="77777777" w:rsidR="00242648" w:rsidRPr="003013D0" w:rsidRDefault="00242648" w:rsidP="00242648">
      <w:pPr>
        <w:pStyle w:val="Lijstalinea"/>
        <w:tabs>
          <w:tab w:val="left" w:pos="142"/>
        </w:tabs>
        <w:spacing w:line="360" w:lineRule="auto"/>
        <w:ind w:left="284"/>
        <w:rPr>
          <w:rFonts w:ascii="Arial" w:hAnsi="Arial" w:cs="Arial"/>
        </w:rPr>
      </w:pPr>
      <w:r w:rsidRPr="003013D0">
        <w:rPr>
          <w:rFonts w:ascii="Arial" w:hAnsi="Arial" w:cs="Arial"/>
        </w:rPr>
        <w:t xml:space="preserve">Ten aanzien van de aan de commissie verstrekte persoonlijke gegevens geldt een geheimhoudingsplicht. </w:t>
      </w:r>
    </w:p>
    <w:p w14:paraId="78251399" w14:textId="77777777" w:rsidR="00242648" w:rsidRPr="003013D0" w:rsidRDefault="00242648" w:rsidP="00242648">
      <w:pPr>
        <w:pStyle w:val="Lijstalinea"/>
        <w:tabs>
          <w:tab w:val="left" w:pos="142"/>
        </w:tabs>
        <w:spacing w:line="360" w:lineRule="auto"/>
        <w:ind w:left="284" w:hanging="284"/>
        <w:rPr>
          <w:rFonts w:ascii="Arial" w:hAnsi="Arial" w:cs="Arial"/>
        </w:rPr>
      </w:pPr>
    </w:p>
    <w:p w14:paraId="416DBEE8" w14:textId="77777777" w:rsidR="00242648" w:rsidRPr="003013D0" w:rsidRDefault="00242648" w:rsidP="00242648">
      <w:pPr>
        <w:pStyle w:val="Lijstalinea"/>
        <w:numPr>
          <w:ilvl w:val="0"/>
          <w:numId w:val="20"/>
        </w:numPr>
        <w:tabs>
          <w:tab w:val="left" w:pos="142"/>
        </w:tabs>
        <w:spacing w:line="360" w:lineRule="auto"/>
        <w:ind w:left="284" w:hanging="284"/>
        <w:rPr>
          <w:rFonts w:ascii="Arial" w:hAnsi="Arial" w:cs="Arial"/>
          <w:b/>
        </w:rPr>
      </w:pPr>
      <w:r w:rsidRPr="003013D0">
        <w:rPr>
          <w:rFonts w:ascii="Arial" w:hAnsi="Arial" w:cs="Arial"/>
          <w:b/>
        </w:rPr>
        <w:t>Belangenbehartiging werknemer</w:t>
      </w:r>
    </w:p>
    <w:p w14:paraId="2A419A88" w14:textId="77777777" w:rsidR="00242648" w:rsidRDefault="00242648" w:rsidP="00242648">
      <w:pPr>
        <w:tabs>
          <w:tab w:val="left" w:pos="142"/>
        </w:tabs>
        <w:spacing w:line="360" w:lineRule="auto"/>
        <w:ind w:left="284"/>
      </w:pPr>
      <w:r w:rsidRPr="003013D0">
        <w:rPr>
          <w:rFonts w:ascii="Arial" w:hAnsi="Arial" w:cs="Arial"/>
        </w:rPr>
        <w:t xml:space="preserve">Onverminderd de bevoegdheden van de werknemer om persoonlijk zijn belangen met betrekking tot de toepassing van het bepaalde in dit Sociaal Plan bij de begeleidingscommissie te bepleiten, heeft de werknemer de gelegenheid zich door een derde te laten bijstaan. </w:t>
      </w:r>
      <w:r w:rsidRPr="003013D0">
        <w:rPr>
          <w:rFonts w:ascii="Arial" w:hAnsi="Arial" w:cs="Arial"/>
        </w:rPr>
        <w:br/>
      </w:r>
    </w:p>
    <w:p w14:paraId="31D21B7D" w14:textId="77777777" w:rsidR="00242648" w:rsidRDefault="00242648" w:rsidP="00242648">
      <w:pPr>
        <w:tabs>
          <w:tab w:val="left" w:pos="567"/>
        </w:tabs>
        <w:spacing w:line="360" w:lineRule="auto"/>
      </w:pPr>
    </w:p>
    <w:p w14:paraId="64755A35" w14:textId="77777777" w:rsidR="00242648" w:rsidRDefault="00242648" w:rsidP="00242648">
      <w:pPr>
        <w:tabs>
          <w:tab w:val="left" w:pos="567"/>
        </w:tabs>
        <w:spacing w:line="360" w:lineRule="auto"/>
      </w:pPr>
    </w:p>
    <w:p w14:paraId="05128E41" w14:textId="77777777" w:rsidR="00242648" w:rsidRDefault="00242648" w:rsidP="00242648">
      <w:pPr>
        <w:tabs>
          <w:tab w:val="left" w:pos="567"/>
        </w:tabs>
        <w:spacing w:line="360" w:lineRule="auto"/>
      </w:pPr>
    </w:p>
    <w:p w14:paraId="33E815C7" w14:textId="77777777" w:rsidR="00242648" w:rsidRDefault="00242648" w:rsidP="00242648">
      <w:pPr>
        <w:rPr>
          <w:b/>
          <w:sz w:val="18"/>
          <w:szCs w:val="18"/>
        </w:rPr>
      </w:pPr>
      <w:r>
        <w:rPr>
          <w:b/>
          <w:sz w:val="22"/>
        </w:rPr>
        <w:t>Bijlage B B</w:t>
      </w:r>
      <w:r w:rsidRPr="001130D7">
        <w:rPr>
          <w:b/>
          <w:sz w:val="22"/>
        </w:rPr>
        <w:t>elangstellingsregistratie</w:t>
      </w:r>
      <w:r>
        <w:rPr>
          <w:b/>
          <w:sz w:val="22"/>
        </w:rPr>
        <w:t>formulier ( graag ingevuld meenemen met c.v.)</w:t>
      </w:r>
    </w:p>
    <w:p w14:paraId="699835AD" w14:textId="77777777" w:rsidR="00242648" w:rsidRDefault="00242648" w:rsidP="00242648">
      <w:pPr>
        <w:rPr>
          <w:b/>
          <w:sz w:val="18"/>
          <w:szCs w:val="18"/>
        </w:rPr>
      </w:pPr>
    </w:p>
    <w:p w14:paraId="0F502B81" w14:textId="77777777" w:rsidR="00242648" w:rsidRPr="001130D7" w:rsidRDefault="00242648" w:rsidP="00242648">
      <w:pPr>
        <w:rPr>
          <w:b/>
          <w:sz w:val="18"/>
          <w:szCs w:val="18"/>
        </w:rPr>
      </w:pPr>
      <w:r w:rsidRPr="001130D7">
        <w:rPr>
          <w:b/>
          <w:sz w:val="18"/>
          <w:szCs w:val="18"/>
        </w:rPr>
        <w:t>Algemene gegevens</w:t>
      </w:r>
      <w:r>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242648" w:rsidRPr="008C28C3" w14:paraId="674CA2F5" w14:textId="77777777" w:rsidTr="00A45B70">
        <w:tc>
          <w:tcPr>
            <w:tcW w:w="2235" w:type="dxa"/>
            <w:vAlign w:val="center"/>
          </w:tcPr>
          <w:p w14:paraId="11A1BECB" w14:textId="77777777" w:rsidR="00242648" w:rsidRPr="008C28C3" w:rsidRDefault="00242648" w:rsidP="00A45B70">
            <w:pPr>
              <w:spacing w:line="360" w:lineRule="auto"/>
              <w:rPr>
                <w:sz w:val="18"/>
                <w:szCs w:val="18"/>
              </w:rPr>
            </w:pPr>
            <w:r w:rsidRPr="008C28C3">
              <w:rPr>
                <w:sz w:val="18"/>
                <w:szCs w:val="18"/>
              </w:rPr>
              <w:t>Naam:</w:t>
            </w:r>
          </w:p>
        </w:tc>
        <w:tc>
          <w:tcPr>
            <w:tcW w:w="6975" w:type="dxa"/>
            <w:vAlign w:val="center"/>
          </w:tcPr>
          <w:p w14:paraId="05213DCD" w14:textId="77777777" w:rsidR="00242648" w:rsidRPr="008C28C3" w:rsidRDefault="00242648" w:rsidP="00A45B70">
            <w:pPr>
              <w:spacing w:line="360" w:lineRule="auto"/>
              <w:rPr>
                <w:sz w:val="18"/>
                <w:szCs w:val="18"/>
              </w:rPr>
            </w:pPr>
          </w:p>
        </w:tc>
      </w:tr>
      <w:tr w:rsidR="00242648" w:rsidRPr="008C28C3" w14:paraId="40119244" w14:textId="77777777" w:rsidTr="00A45B70">
        <w:tc>
          <w:tcPr>
            <w:tcW w:w="2235" w:type="dxa"/>
            <w:vAlign w:val="center"/>
          </w:tcPr>
          <w:p w14:paraId="021487C5" w14:textId="77777777" w:rsidR="00242648" w:rsidRPr="008C28C3" w:rsidRDefault="00242648" w:rsidP="00A45B70">
            <w:pPr>
              <w:spacing w:line="360" w:lineRule="auto"/>
              <w:rPr>
                <w:sz w:val="18"/>
                <w:szCs w:val="18"/>
              </w:rPr>
            </w:pPr>
            <w:r w:rsidRPr="008C28C3">
              <w:rPr>
                <w:sz w:val="18"/>
                <w:szCs w:val="18"/>
              </w:rPr>
              <w:t>Geboortedatum:</w:t>
            </w:r>
          </w:p>
        </w:tc>
        <w:tc>
          <w:tcPr>
            <w:tcW w:w="6975" w:type="dxa"/>
            <w:vAlign w:val="center"/>
          </w:tcPr>
          <w:p w14:paraId="68A94038" w14:textId="77777777" w:rsidR="00242648" w:rsidRPr="008C28C3" w:rsidRDefault="00242648" w:rsidP="00A45B70">
            <w:pPr>
              <w:spacing w:line="360" w:lineRule="auto"/>
              <w:rPr>
                <w:sz w:val="18"/>
                <w:szCs w:val="18"/>
              </w:rPr>
            </w:pPr>
          </w:p>
        </w:tc>
      </w:tr>
      <w:tr w:rsidR="00242648" w:rsidRPr="008C28C3" w14:paraId="282B5D4B" w14:textId="77777777" w:rsidTr="00A45B70">
        <w:tc>
          <w:tcPr>
            <w:tcW w:w="2235" w:type="dxa"/>
            <w:vAlign w:val="center"/>
          </w:tcPr>
          <w:p w14:paraId="7D251716" w14:textId="77777777" w:rsidR="00242648" w:rsidRPr="008C28C3" w:rsidRDefault="00242648" w:rsidP="00A45B70">
            <w:pPr>
              <w:spacing w:line="360" w:lineRule="auto"/>
              <w:rPr>
                <w:sz w:val="18"/>
                <w:szCs w:val="18"/>
              </w:rPr>
            </w:pPr>
            <w:r w:rsidRPr="008C28C3">
              <w:rPr>
                <w:sz w:val="18"/>
                <w:szCs w:val="18"/>
              </w:rPr>
              <w:t>Personeelsnummer:</w:t>
            </w:r>
          </w:p>
        </w:tc>
        <w:tc>
          <w:tcPr>
            <w:tcW w:w="6975" w:type="dxa"/>
            <w:vAlign w:val="center"/>
          </w:tcPr>
          <w:p w14:paraId="12F3A5C6" w14:textId="77777777" w:rsidR="00242648" w:rsidRPr="008C28C3" w:rsidRDefault="00242648" w:rsidP="00A45B70">
            <w:pPr>
              <w:spacing w:line="360" w:lineRule="auto"/>
              <w:rPr>
                <w:sz w:val="18"/>
                <w:szCs w:val="18"/>
              </w:rPr>
            </w:pPr>
          </w:p>
        </w:tc>
      </w:tr>
      <w:tr w:rsidR="00242648" w:rsidRPr="008C28C3" w14:paraId="52D4F082" w14:textId="77777777" w:rsidTr="00A45B70">
        <w:tc>
          <w:tcPr>
            <w:tcW w:w="2235" w:type="dxa"/>
            <w:vAlign w:val="center"/>
          </w:tcPr>
          <w:p w14:paraId="22A6E136" w14:textId="77777777" w:rsidR="00242648" w:rsidRPr="008C28C3" w:rsidRDefault="00242648" w:rsidP="00A45B70">
            <w:pPr>
              <w:spacing w:line="360" w:lineRule="auto"/>
              <w:rPr>
                <w:sz w:val="18"/>
                <w:szCs w:val="18"/>
              </w:rPr>
            </w:pPr>
            <w:r w:rsidRPr="008C28C3">
              <w:rPr>
                <w:sz w:val="18"/>
                <w:szCs w:val="18"/>
              </w:rPr>
              <w:t>Functie(s):</w:t>
            </w:r>
          </w:p>
        </w:tc>
        <w:tc>
          <w:tcPr>
            <w:tcW w:w="6975" w:type="dxa"/>
            <w:vAlign w:val="center"/>
          </w:tcPr>
          <w:p w14:paraId="771A9BB9" w14:textId="77777777" w:rsidR="00242648" w:rsidRPr="008C28C3" w:rsidRDefault="00242648" w:rsidP="00A45B70">
            <w:pPr>
              <w:spacing w:line="360" w:lineRule="auto"/>
              <w:rPr>
                <w:sz w:val="18"/>
                <w:szCs w:val="18"/>
              </w:rPr>
            </w:pPr>
          </w:p>
        </w:tc>
      </w:tr>
      <w:tr w:rsidR="00242648" w:rsidRPr="008C28C3" w14:paraId="215B7CF8" w14:textId="77777777" w:rsidTr="00A45B70">
        <w:tc>
          <w:tcPr>
            <w:tcW w:w="2235" w:type="dxa"/>
            <w:vAlign w:val="center"/>
          </w:tcPr>
          <w:p w14:paraId="4E1B7F12" w14:textId="77777777" w:rsidR="00242648" w:rsidRPr="008C28C3" w:rsidRDefault="00242648" w:rsidP="00A45B70">
            <w:pPr>
              <w:spacing w:line="360" w:lineRule="auto"/>
              <w:rPr>
                <w:sz w:val="18"/>
                <w:szCs w:val="18"/>
              </w:rPr>
            </w:pPr>
            <w:r w:rsidRPr="008C28C3">
              <w:rPr>
                <w:sz w:val="18"/>
                <w:szCs w:val="18"/>
              </w:rPr>
              <w:t>Unit en afdeling:</w:t>
            </w:r>
          </w:p>
        </w:tc>
        <w:tc>
          <w:tcPr>
            <w:tcW w:w="6975" w:type="dxa"/>
            <w:vAlign w:val="center"/>
          </w:tcPr>
          <w:p w14:paraId="0FE6B932" w14:textId="77777777" w:rsidR="00242648" w:rsidRPr="008C28C3" w:rsidRDefault="00242648" w:rsidP="00A45B70">
            <w:pPr>
              <w:spacing w:line="360" w:lineRule="auto"/>
              <w:rPr>
                <w:sz w:val="18"/>
                <w:szCs w:val="18"/>
              </w:rPr>
            </w:pPr>
          </w:p>
        </w:tc>
      </w:tr>
      <w:tr w:rsidR="00242648" w:rsidRPr="008C28C3" w14:paraId="0527B93B" w14:textId="77777777" w:rsidTr="00A45B70">
        <w:tc>
          <w:tcPr>
            <w:tcW w:w="2235" w:type="dxa"/>
            <w:vAlign w:val="center"/>
          </w:tcPr>
          <w:p w14:paraId="4DD60CB6" w14:textId="77777777" w:rsidR="00242648" w:rsidRPr="008C28C3" w:rsidRDefault="00242648" w:rsidP="00A45B70">
            <w:pPr>
              <w:spacing w:line="360" w:lineRule="auto"/>
              <w:rPr>
                <w:sz w:val="18"/>
                <w:szCs w:val="18"/>
              </w:rPr>
            </w:pPr>
            <w:r w:rsidRPr="008C28C3">
              <w:rPr>
                <w:sz w:val="18"/>
                <w:szCs w:val="18"/>
              </w:rPr>
              <w:t>FWG schaal en trede:</w:t>
            </w:r>
          </w:p>
        </w:tc>
        <w:tc>
          <w:tcPr>
            <w:tcW w:w="6975" w:type="dxa"/>
            <w:vAlign w:val="center"/>
          </w:tcPr>
          <w:p w14:paraId="27B27B0F" w14:textId="77777777" w:rsidR="00242648" w:rsidRPr="008C28C3" w:rsidRDefault="00242648" w:rsidP="00A45B70">
            <w:pPr>
              <w:spacing w:line="360" w:lineRule="auto"/>
              <w:rPr>
                <w:sz w:val="18"/>
                <w:szCs w:val="18"/>
              </w:rPr>
            </w:pPr>
          </w:p>
        </w:tc>
      </w:tr>
      <w:tr w:rsidR="00242648" w:rsidRPr="008C28C3" w14:paraId="7A80FC49" w14:textId="77777777" w:rsidTr="00A45B70">
        <w:tc>
          <w:tcPr>
            <w:tcW w:w="2235" w:type="dxa"/>
            <w:vAlign w:val="center"/>
          </w:tcPr>
          <w:p w14:paraId="5FF9CA8C" w14:textId="77777777" w:rsidR="00242648" w:rsidRPr="008C28C3" w:rsidRDefault="00242648" w:rsidP="00A45B70">
            <w:pPr>
              <w:spacing w:line="360" w:lineRule="auto"/>
              <w:rPr>
                <w:sz w:val="18"/>
                <w:szCs w:val="18"/>
              </w:rPr>
            </w:pPr>
            <w:r w:rsidRPr="008C28C3">
              <w:rPr>
                <w:sz w:val="18"/>
                <w:szCs w:val="18"/>
              </w:rPr>
              <w:t>Datum in dienst:</w:t>
            </w:r>
          </w:p>
        </w:tc>
        <w:tc>
          <w:tcPr>
            <w:tcW w:w="6975" w:type="dxa"/>
            <w:vAlign w:val="center"/>
          </w:tcPr>
          <w:p w14:paraId="0CDC4CF5" w14:textId="77777777" w:rsidR="00242648" w:rsidRPr="008C28C3" w:rsidRDefault="00242648" w:rsidP="00A45B70">
            <w:pPr>
              <w:spacing w:line="360" w:lineRule="auto"/>
              <w:rPr>
                <w:sz w:val="18"/>
                <w:szCs w:val="18"/>
              </w:rPr>
            </w:pPr>
          </w:p>
        </w:tc>
      </w:tr>
      <w:tr w:rsidR="00242648" w:rsidRPr="008C28C3" w14:paraId="629E982A" w14:textId="77777777" w:rsidTr="00A45B70">
        <w:tc>
          <w:tcPr>
            <w:tcW w:w="2235" w:type="dxa"/>
            <w:vAlign w:val="center"/>
          </w:tcPr>
          <w:p w14:paraId="415B7FF2" w14:textId="77777777" w:rsidR="00242648" w:rsidRPr="008C28C3" w:rsidRDefault="00242648" w:rsidP="00A45B70">
            <w:pPr>
              <w:spacing w:line="360" w:lineRule="auto"/>
              <w:rPr>
                <w:sz w:val="18"/>
                <w:szCs w:val="18"/>
              </w:rPr>
            </w:pPr>
            <w:r w:rsidRPr="008C28C3">
              <w:rPr>
                <w:sz w:val="18"/>
                <w:szCs w:val="18"/>
              </w:rPr>
              <w:t>Deeltijdpercentage:</w:t>
            </w:r>
          </w:p>
        </w:tc>
        <w:tc>
          <w:tcPr>
            <w:tcW w:w="6975" w:type="dxa"/>
            <w:vAlign w:val="center"/>
          </w:tcPr>
          <w:p w14:paraId="6E483177" w14:textId="77777777" w:rsidR="00242648" w:rsidRPr="008C28C3" w:rsidRDefault="00242648" w:rsidP="00A45B70">
            <w:pPr>
              <w:spacing w:line="360" w:lineRule="auto"/>
              <w:rPr>
                <w:sz w:val="18"/>
                <w:szCs w:val="18"/>
              </w:rPr>
            </w:pPr>
          </w:p>
        </w:tc>
      </w:tr>
      <w:tr w:rsidR="00242648" w:rsidRPr="008C28C3" w14:paraId="606007EB" w14:textId="77777777" w:rsidTr="00A45B70">
        <w:tc>
          <w:tcPr>
            <w:tcW w:w="2235" w:type="dxa"/>
            <w:vAlign w:val="center"/>
          </w:tcPr>
          <w:p w14:paraId="79407FDC" w14:textId="77777777" w:rsidR="00242648" w:rsidRPr="008C28C3" w:rsidRDefault="00242648" w:rsidP="00A45B70">
            <w:pPr>
              <w:spacing w:line="360" w:lineRule="auto"/>
              <w:rPr>
                <w:sz w:val="18"/>
                <w:szCs w:val="18"/>
              </w:rPr>
            </w:pPr>
            <w:r w:rsidRPr="008C28C3">
              <w:rPr>
                <w:sz w:val="18"/>
                <w:szCs w:val="18"/>
              </w:rPr>
              <w:t>Aantal contracturen pw:</w:t>
            </w:r>
          </w:p>
        </w:tc>
        <w:tc>
          <w:tcPr>
            <w:tcW w:w="6975" w:type="dxa"/>
            <w:vAlign w:val="center"/>
          </w:tcPr>
          <w:p w14:paraId="3A761DBF" w14:textId="77777777" w:rsidR="00242648" w:rsidRPr="008C28C3" w:rsidRDefault="00242648" w:rsidP="00A45B70">
            <w:pPr>
              <w:spacing w:line="360" w:lineRule="auto"/>
              <w:rPr>
                <w:sz w:val="18"/>
                <w:szCs w:val="18"/>
              </w:rPr>
            </w:pPr>
          </w:p>
        </w:tc>
      </w:tr>
      <w:tr w:rsidR="00242648" w:rsidRPr="008C28C3" w14:paraId="42406625" w14:textId="77777777" w:rsidTr="00A45B70">
        <w:tc>
          <w:tcPr>
            <w:tcW w:w="2235" w:type="dxa"/>
            <w:vAlign w:val="center"/>
          </w:tcPr>
          <w:p w14:paraId="5F1CB2E9" w14:textId="77777777" w:rsidR="00242648" w:rsidRPr="008C28C3" w:rsidRDefault="00242648" w:rsidP="00A45B70">
            <w:pPr>
              <w:spacing w:line="360" w:lineRule="auto"/>
              <w:rPr>
                <w:sz w:val="18"/>
                <w:szCs w:val="18"/>
              </w:rPr>
            </w:pPr>
            <w:r w:rsidRPr="008C28C3">
              <w:rPr>
                <w:sz w:val="18"/>
                <w:szCs w:val="18"/>
              </w:rPr>
              <w:t>Type dienstverband:</w:t>
            </w:r>
          </w:p>
        </w:tc>
        <w:tc>
          <w:tcPr>
            <w:tcW w:w="6975" w:type="dxa"/>
            <w:vAlign w:val="center"/>
          </w:tcPr>
          <w:p w14:paraId="6B088E1A" w14:textId="77777777" w:rsidR="00242648" w:rsidRPr="008C28C3" w:rsidRDefault="00242648" w:rsidP="00A45B70">
            <w:pPr>
              <w:spacing w:line="360" w:lineRule="auto"/>
              <w:rPr>
                <w:sz w:val="18"/>
                <w:szCs w:val="18"/>
              </w:rPr>
            </w:pPr>
          </w:p>
        </w:tc>
      </w:tr>
      <w:tr w:rsidR="00242648" w:rsidRPr="008C28C3" w14:paraId="014D6BA7" w14:textId="77777777" w:rsidTr="00A45B70">
        <w:tc>
          <w:tcPr>
            <w:tcW w:w="2235" w:type="dxa"/>
            <w:vMerge w:val="restart"/>
          </w:tcPr>
          <w:p w14:paraId="3B9B6618" w14:textId="77777777" w:rsidR="00242648" w:rsidRPr="008C28C3" w:rsidRDefault="00242648" w:rsidP="00A45B70">
            <w:pPr>
              <w:spacing w:line="360" w:lineRule="auto"/>
              <w:rPr>
                <w:sz w:val="18"/>
                <w:szCs w:val="18"/>
              </w:rPr>
            </w:pPr>
            <w:r>
              <w:rPr>
                <w:sz w:val="18"/>
                <w:szCs w:val="18"/>
              </w:rPr>
              <w:t>Overige aanstellingen (indien van toepassing)</w:t>
            </w:r>
            <w:r w:rsidRPr="008C28C3">
              <w:rPr>
                <w:sz w:val="18"/>
                <w:szCs w:val="18"/>
              </w:rPr>
              <w:t>:</w:t>
            </w:r>
          </w:p>
        </w:tc>
        <w:tc>
          <w:tcPr>
            <w:tcW w:w="6975" w:type="dxa"/>
            <w:vAlign w:val="center"/>
          </w:tcPr>
          <w:p w14:paraId="53A87997" w14:textId="77777777" w:rsidR="00242648" w:rsidRPr="008C28C3" w:rsidRDefault="00242648" w:rsidP="00A45B70">
            <w:pPr>
              <w:spacing w:line="360" w:lineRule="auto"/>
              <w:rPr>
                <w:sz w:val="18"/>
                <w:szCs w:val="18"/>
              </w:rPr>
            </w:pPr>
            <w:r w:rsidRPr="008C28C3">
              <w:rPr>
                <w:sz w:val="18"/>
                <w:szCs w:val="18"/>
              </w:rPr>
              <w:t>1.</w:t>
            </w:r>
          </w:p>
        </w:tc>
      </w:tr>
      <w:tr w:rsidR="00242648" w:rsidRPr="008C28C3" w14:paraId="11909AA2" w14:textId="77777777" w:rsidTr="00A45B70">
        <w:tc>
          <w:tcPr>
            <w:tcW w:w="2235" w:type="dxa"/>
            <w:vMerge/>
            <w:vAlign w:val="center"/>
          </w:tcPr>
          <w:p w14:paraId="12279853" w14:textId="77777777" w:rsidR="00242648" w:rsidRPr="008C28C3" w:rsidRDefault="00242648" w:rsidP="00A45B70">
            <w:pPr>
              <w:spacing w:line="360" w:lineRule="auto"/>
              <w:rPr>
                <w:sz w:val="18"/>
                <w:szCs w:val="18"/>
              </w:rPr>
            </w:pPr>
          </w:p>
        </w:tc>
        <w:tc>
          <w:tcPr>
            <w:tcW w:w="6975" w:type="dxa"/>
            <w:vAlign w:val="center"/>
          </w:tcPr>
          <w:p w14:paraId="140B538A" w14:textId="77777777" w:rsidR="00242648" w:rsidRPr="008C28C3" w:rsidRDefault="00242648" w:rsidP="00A45B70">
            <w:pPr>
              <w:spacing w:line="360" w:lineRule="auto"/>
              <w:rPr>
                <w:sz w:val="18"/>
                <w:szCs w:val="18"/>
              </w:rPr>
            </w:pPr>
            <w:r w:rsidRPr="008C28C3">
              <w:rPr>
                <w:sz w:val="18"/>
                <w:szCs w:val="18"/>
              </w:rPr>
              <w:t>2.</w:t>
            </w:r>
          </w:p>
        </w:tc>
      </w:tr>
      <w:tr w:rsidR="00242648" w:rsidRPr="008C28C3" w14:paraId="5A7F1F73" w14:textId="77777777" w:rsidTr="00A45B70">
        <w:tc>
          <w:tcPr>
            <w:tcW w:w="2235" w:type="dxa"/>
            <w:vMerge/>
            <w:vAlign w:val="center"/>
          </w:tcPr>
          <w:p w14:paraId="7388EB3D" w14:textId="77777777" w:rsidR="00242648" w:rsidRPr="008C28C3" w:rsidRDefault="00242648" w:rsidP="00A45B70">
            <w:pPr>
              <w:spacing w:line="360" w:lineRule="auto"/>
              <w:rPr>
                <w:sz w:val="18"/>
                <w:szCs w:val="18"/>
              </w:rPr>
            </w:pPr>
          </w:p>
        </w:tc>
        <w:tc>
          <w:tcPr>
            <w:tcW w:w="6975" w:type="dxa"/>
            <w:vAlign w:val="center"/>
          </w:tcPr>
          <w:p w14:paraId="66B57610" w14:textId="77777777" w:rsidR="00242648" w:rsidRPr="008C28C3" w:rsidRDefault="00242648" w:rsidP="00A45B70">
            <w:pPr>
              <w:spacing w:line="360" w:lineRule="auto"/>
              <w:rPr>
                <w:sz w:val="18"/>
                <w:szCs w:val="18"/>
              </w:rPr>
            </w:pPr>
            <w:r w:rsidRPr="008C28C3">
              <w:rPr>
                <w:sz w:val="18"/>
                <w:szCs w:val="18"/>
              </w:rPr>
              <w:t>3.</w:t>
            </w:r>
          </w:p>
        </w:tc>
      </w:tr>
    </w:tbl>
    <w:p w14:paraId="59E65E3C" w14:textId="77777777" w:rsidR="00242648" w:rsidRDefault="00242648" w:rsidP="00242648">
      <w:pPr>
        <w:rPr>
          <w:sz w:val="18"/>
          <w:szCs w:val="18"/>
        </w:rPr>
      </w:pPr>
    </w:p>
    <w:p w14:paraId="75BA0D5E" w14:textId="77777777" w:rsidR="00242648" w:rsidRPr="001130D7" w:rsidRDefault="00242648" w:rsidP="00242648">
      <w:pPr>
        <w:rPr>
          <w:sz w:val="18"/>
          <w:szCs w:val="18"/>
        </w:rPr>
      </w:pPr>
    </w:p>
    <w:p w14:paraId="7D9FCCBA" w14:textId="77777777" w:rsidR="00242648" w:rsidRPr="001130D7" w:rsidRDefault="00242648" w:rsidP="00242648">
      <w:pPr>
        <w:rPr>
          <w:b/>
          <w:sz w:val="18"/>
          <w:szCs w:val="18"/>
        </w:rPr>
      </w:pPr>
      <w:r w:rsidRPr="001130D7">
        <w:rPr>
          <w:b/>
          <w:sz w:val="18"/>
          <w:szCs w:val="18"/>
        </w:rPr>
        <w:t xml:space="preserve">Opleidingen/cursussen afgelopen vijf jaar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98"/>
      </w:tblGrid>
      <w:tr w:rsidR="00242648" w:rsidRPr="008C28C3" w14:paraId="500C8135" w14:textId="77777777" w:rsidTr="00A45B70">
        <w:tc>
          <w:tcPr>
            <w:tcW w:w="6912" w:type="dxa"/>
            <w:vAlign w:val="center"/>
          </w:tcPr>
          <w:p w14:paraId="767DE5E4" w14:textId="77777777" w:rsidR="00242648" w:rsidRPr="008C28C3" w:rsidRDefault="00242648" w:rsidP="00A45B70">
            <w:pPr>
              <w:spacing w:line="360" w:lineRule="auto"/>
              <w:rPr>
                <w:sz w:val="18"/>
                <w:szCs w:val="18"/>
              </w:rPr>
            </w:pPr>
            <w:r w:rsidRPr="008C28C3">
              <w:rPr>
                <w:sz w:val="18"/>
                <w:szCs w:val="18"/>
              </w:rPr>
              <w:t>Naam opleiding / cursus</w:t>
            </w:r>
          </w:p>
        </w:tc>
        <w:tc>
          <w:tcPr>
            <w:tcW w:w="2298" w:type="dxa"/>
            <w:vAlign w:val="center"/>
          </w:tcPr>
          <w:p w14:paraId="56E95270" w14:textId="77777777" w:rsidR="00242648" w:rsidRPr="008C28C3" w:rsidRDefault="00242648" w:rsidP="00A45B70">
            <w:pPr>
              <w:spacing w:line="360" w:lineRule="auto"/>
              <w:rPr>
                <w:sz w:val="18"/>
                <w:szCs w:val="18"/>
              </w:rPr>
            </w:pPr>
            <w:r w:rsidRPr="008C28C3">
              <w:rPr>
                <w:sz w:val="18"/>
                <w:szCs w:val="18"/>
              </w:rPr>
              <w:t>Jaar diplomering</w:t>
            </w:r>
          </w:p>
        </w:tc>
      </w:tr>
      <w:tr w:rsidR="00242648" w:rsidRPr="008C28C3" w14:paraId="70C04A33" w14:textId="77777777" w:rsidTr="00A45B70">
        <w:tc>
          <w:tcPr>
            <w:tcW w:w="6912" w:type="dxa"/>
            <w:vAlign w:val="center"/>
          </w:tcPr>
          <w:p w14:paraId="0AC5A506" w14:textId="77777777" w:rsidR="00242648" w:rsidRPr="008C28C3" w:rsidRDefault="00242648" w:rsidP="00A45B70">
            <w:pPr>
              <w:spacing w:line="360" w:lineRule="auto"/>
              <w:rPr>
                <w:sz w:val="18"/>
                <w:szCs w:val="18"/>
              </w:rPr>
            </w:pPr>
          </w:p>
        </w:tc>
        <w:tc>
          <w:tcPr>
            <w:tcW w:w="2298" w:type="dxa"/>
            <w:vAlign w:val="center"/>
          </w:tcPr>
          <w:p w14:paraId="5B5897B1" w14:textId="77777777" w:rsidR="00242648" w:rsidRPr="008C28C3" w:rsidRDefault="00242648" w:rsidP="00A45B70">
            <w:pPr>
              <w:spacing w:line="360" w:lineRule="auto"/>
              <w:rPr>
                <w:sz w:val="18"/>
                <w:szCs w:val="18"/>
              </w:rPr>
            </w:pPr>
          </w:p>
        </w:tc>
      </w:tr>
      <w:tr w:rsidR="00242648" w:rsidRPr="008C28C3" w14:paraId="3DBC5BEE" w14:textId="77777777" w:rsidTr="00A45B70">
        <w:tc>
          <w:tcPr>
            <w:tcW w:w="6912" w:type="dxa"/>
            <w:vAlign w:val="center"/>
          </w:tcPr>
          <w:p w14:paraId="1BEB6BC2" w14:textId="77777777" w:rsidR="00242648" w:rsidRPr="008C28C3" w:rsidRDefault="00242648" w:rsidP="00A45B70">
            <w:pPr>
              <w:spacing w:line="360" w:lineRule="auto"/>
              <w:rPr>
                <w:sz w:val="18"/>
                <w:szCs w:val="18"/>
              </w:rPr>
            </w:pPr>
          </w:p>
        </w:tc>
        <w:tc>
          <w:tcPr>
            <w:tcW w:w="2298" w:type="dxa"/>
            <w:vAlign w:val="center"/>
          </w:tcPr>
          <w:p w14:paraId="3191B43D" w14:textId="77777777" w:rsidR="00242648" w:rsidRPr="008C28C3" w:rsidRDefault="00242648" w:rsidP="00A45B70">
            <w:pPr>
              <w:spacing w:line="360" w:lineRule="auto"/>
              <w:rPr>
                <w:sz w:val="18"/>
                <w:szCs w:val="18"/>
              </w:rPr>
            </w:pPr>
          </w:p>
        </w:tc>
      </w:tr>
      <w:tr w:rsidR="00242648" w:rsidRPr="008C28C3" w14:paraId="7245C52C" w14:textId="77777777" w:rsidTr="00A45B70">
        <w:tc>
          <w:tcPr>
            <w:tcW w:w="6912" w:type="dxa"/>
            <w:vAlign w:val="center"/>
          </w:tcPr>
          <w:p w14:paraId="7E1F9625" w14:textId="77777777" w:rsidR="00242648" w:rsidRPr="008C28C3" w:rsidRDefault="00242648" w:rsidP="00A45B70">
            <w:pPr>
              <w:spacing w:line="360" w:lineRule="auto"/>
              <w:rPr>
                <w:sz w:val="18"/>
                <w:szCs w:val="18"/>
              </w:rPr>
            </w:pPr>
          </w:p>
        </w:tc>
        <w:tc>
          <w:tcPr>
            <w:tcW w:w="2298" w:type="dxa"/>
            <w:vAlign w:val="center"/>
          </w:tcPr>
          <w:p w14:paraId="1CCFFDBC" w14:textId="77777777" w:rsidR="00242648" w:rsidRPr="008C28C3" w:rsidRDefault="00242648" w:rsidP="00A45B70">
            <w:pPr>
              <w:spacing w:line="360" w:lineRule="auto"/>
              <w:rPr>
                <w:sz w:val="18"/>
                <w:szCs w:val="18"/>
              </w:rPr>
            </w:pPr>
          </w:p>
        </w:tc>
      </w:tr>
      <w:tr w:rsidR="00242648" w:rsidRPr="008C28C3" w14:paraId="3B4D8D8D" w14:textId="77777777" w:rsidTr="00A45B70">
        <w:tc>
          <w:tcPr>
            <w:tcW w:w="6912" w:type="dxa"/>
            <w:vAlign w:val="center"/>
          </w:tcPr>
          <w:p w14:paraId="79AA2BCE" w14:textId="77777777" w:rsidR="00242648" w:rsidRPr="008C28C3" w:rsidRDefault="00242648" w:rsidP="00A45B70">
            <w:pPr>
              <w:spacing w:line="360" w:lineRule="auto"/>
              <w:rPr>
                <w:sz w:val="18"/>
                <w:szCs w:val="18"/>
              </w:rPr>
            </w:pPr>
          </w:p>
        </w:tc>
        <w:tc>
          <w:tcPr>
            <w:tcW w:w="2298" w:type="dxa"/>
            <w:vAlign w:val="center"/>
          </w:tcPr>
          <w:p w14:paraId="105F83BC" w14:textId="77777777" w:rsidR="00242648" w:rsidRPr="008C28C3" w:rsidRDefault="00242648" w:rsidP="00A45B70">
            <w:pPr>
              <w:spacing w:line="360" w:lineRule="auto"/>
              <w:rPr>
                <w:sz w:val="18"/>
                <w:szCs w:val="18"/>
              </w:rPr>
            </w:pPr>
          </w:p>
        </w:tc>
      </w:tr>
      <w:tr w:rsidR="00242648" w:rsidRPr="008C28C3" w14:paraId="1B4C7B1C" w14:textId="77777777" w:rsidTr="00A45B70">
        <w:tc>
          <w:tcPr>
            <w:tcW w:w="6912" w:type="dxa"/>
            <w:vAlign w:val="center"/>
          </w:tcPr>
          <w:p w14:paraId="293C344A" w14:textId="77777777" w:rsidR="00242648" w:rsidRPr="008C28C3" w:rsidRDefault="00242648" w:rsidP="00A45B70">
            <w:pPr>
              <w:spacing w:line="360" w:lineRule="auto"/>
              <w:rPr>
                <w:sz w:val="18"/>
                <w:szCs w:val="18"/>
              </w:rPr>
            </w:pPr>
          </w:p>
        </w:tc>
        <w:tc>
          <w:tcPr>
            <w:tcW w:w="2298" w:type="dxa"/>
            <w:vAlign w:val="center"/>
          </w:tcPr>
          <w:p w14:paraId="05AEBB1A" w14:textId="77777777" w:rsidR="00242648" w:rsidRPr="008C28C3" w:rsidRDefault="00242648" w:rsidP="00A45B70">
            <w:pPr>
              <w:spacing w:line="360" w:lineRule="auto"/>
              <w:rPr>
                <w:sz w:val="18"/>
                <w:szCs w:val="18"/>
              </w:rPr>
            </w:pPr>
          </w:p>
        </w:tc>
      </w:tr>
    </w:tbl>
    <w:p w14:paraId="601BB085" w14:textId="77777777" w:rsidR="00242648" w:rsidRPr="001130D7" w:rsidRDefault="00242648" w:rsidP="00242648">
      <w:pPr>
        <w:rPr>
          <w:b/>
          <w:sz w:val="18"/>
          <w:szCs w:val="18"/>
        </w:rPr>
      </w:pPr>
    </w:p>
    <w:p w14:paraId="214FC5DF" w14:textId="77777777" w:rsidR="00242648" w:rsidRDefault="00242648" w:rsidP="00242648">
      <w:pPr>
        <w:rPr>
          <w:b/>
          <w:sz w:val="18"/>
          <w:szCs w:val="18"/>
        </w:rPr>
      </w:pPr>
    </w:p>
    <w:p w14:paraId="0C66B08A" w14:textId="77777777" w:rsidR="00242648" w:rsidRPr="001130D7" w:rsidRDefault="00242648" w:rsidP="00242648">
      <w:pPr>
        <w:rPr>
          <w:sz w:val="18"/>
          <w:szCs w:val="18"/>
        </w:rPr>
      </w:pPr>
      <w:r w:rsidRPr="001130D7">
        <w:rPr>
          <w:b/>
          <w:sz w:val="18"/>
          <w:szCs w:val="18"/>
        </w:rPr>
        <w:t xml:space="preserve">Nevenactiviteiten binnen en buiten de organisatie afgelopen vijf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6"/>
      </w:tblGrid>
      <w:tr w:rsidR="00242648" w:rsidRPr="008C28C3" w14:paraId="7B7BB3E1" w14:textId="77777777" w:rsidTr="00A45B70">
        <w:tc>
          <w:tcPr>
            <w:tcW w:w="6204" w:type="dxa"/>
          </w:tcPr>
          <w:p w14:paraId="5A8F5E45" w14:textId="77777777" w:rsidR="00242648" w:rsidRPr="008C28C3" w:rsidRDefault="00242648" w:rsidP="00A45B70">
            <w:pPr>
              <w:spacing w:line="480" w:lineRule="auto"/>
              <w:rPr>
                <w:sz w:val="18"/>
                <w:szCs w:val="18"/>
              </w:rPr>
            </w:pPr>
          </w:p>
        </w:tc>
        <w:tc>
          <w:tcPr>
            <w:tcW w:w="3006" w:type="dxa"/>
          </w:tcPr>
          <w:p w14:paraId="4920697D" w14:textId="77777777" w:rsidR="00242648" w:rsidRPr="008C28C3" w:rsidRDefault="00242648" w:rsidP="00A45B70">
            <w:pPr>
              <w:spacing w:line="480" w:lineRule="auto"/>
              <w:rPr>
                <w:sz w:val="18"/>
                <w:szCs w:val="18"/>
              </w:rPr>
            </w:pPr>
            <w:r w:rsidRPr="008C28C3">
              <w:rPr>
                <w:sz w:val="18"/>
                <w:szCs w:val="18"/>
              </w:rPr>
              <w:t>Naam organisatie indien extern</w:t>
            </w:r>
          </w:p>
        </w:tc>
      </w:tr>
      <w:tr w:rsidR="00242648" w:rsidRPr="008C28C3" w14:paraId="53861D7C" w14:textId="77777777" w:rsidTr="00A45B70">
        <w:tc>
          <w:tcPr>
            <w:tcW w:w="6204" w:type="dxa"/>
          </w:tcPr>
          <w:p w14:paraId="53B0A5EA" w14:textId="77777777" w:rsidR="00242648" w:rsidRPr="008C28C3" w:rsidRDefault="00242648" w:rsidP="00A45B70">
            <w:pPr>
              <w:spacing w:line="480" w:lineRule="auto"/>
              <w:rPr>
                <w:sz w:val="18"/>
                <w:szCs w:val="18"/>
              </w:rPr>
            </w:pPr>
          </w:p>
        </w:tc>
        <w:tc>
          <w:tcPr>
            <w:tcW w:w="3006" w:type="dxa"/>
          </w:tcPr>
          <w:p w14:paraId="3AD9E07E" w14:textId="77777777" w:rsidR="00242648" w:rsidRPr="008C28C3" w:rsidRDefault="00242648" w:rsidP="00A45B70">
            <w:pPr>
              <w:spacing w:line="480" w:lineRule="auto"/>
              <w:rPr>
                <w:sz w:val="18"/>
                <w:szCs w:val="18"/>
              </w:rPr>
            </w:pPr>
          </w:p>
        </w:tc>
      </w:tr>
      <w:tr w:rsidR="00242648" w:rsidRPr="008C28C3" w14:paraId="2E3942BD" w14:textId="77777777" w:rsidTr="00A45B70">
        <w:tc>
          <w:tcPr>
            <w:tcW w:w="6204" w:type="dxa"/>
          </w:tcPr>
          <w:p w14:paraId="5B260479" w14:textId="77777777" w:rsidR="00242648" w:rsidRPr="008C28C3" w:rsidRDefault="00242648" w:rsidP="00A45B70">
            <w:pPr>
              <w:spacing w:line="480" w:lineRule="auto"/>
              <w:rPr>
                <w:sz w:val="18"/>
                <w:szCs w:val="18"/>
              </w:rPr>
            </w:pPr>
          </w:p>
        </w:tc>
        <w:tc>
          <w:tcPr>
            <w:tcW w:w="3006" w:type="dxa"/>
          </w:tcPr>
          <w:p w14:paraId="5C867B69" w14:textId="77777777" w:rsidR="00242648" w:rsidRPr="008C28C3" w:rsidRDefault="00242648" w:rsidP="00A45B70">
            <w:pPr>
              <w:spacing w:line="480" w:lineRule="auto"/>
              <w:rPr>
                <w:sz w:val="18"/>
                <w:szCs w:val="18"/>
              </w:rPr>
            </w:pPr>
          </w:p>
        </w:tc>
      </w:tr>
      <w:tr w:rsidR="00242648" w:rsidRPr="008C28C3" w14:paraId="43F30E70" w14:textId="77777777" w:rsidTr="00A45B70">
        <w:tc>
          <w:tcPr>
            <w:tcW w:w="6204" w:type="dxa"/>
          </w:tcPr>
          <w:p w14:paraId="65C20D19" w14:textId="77777777" w:rsidR="00242648" w:rsidRPr="008C28C3" w:rsidRDefault="00242648" w:rsidP="00A45B70">
            <w:pPr>
              <w:spacing w:line="480" w:lineRule="auto"/>
              <w:rPr>
                <w:sz w:val="18"/>
                <w:szCs w:val="18"/>
              </w:rPr>
            </w:pPr>
          </w:p>
        </w:tc>
        <w:tc>
          <w:tcPr>
            <w:tcW w:w="3006" w:type="dxa"/>
          </w:tcPr>
          <w:p w14:paraId="607D5A03" w14:textId="77777777" w:rsidR="00242648" w:rsidRPr="008C28C3" w:rsidRDefault="00242648" w:rsidP="00A45B70">
            <w:pPr>
              <w:spacing w:line="480" w:lineRule="auto"/>
              <w:rPr>
                <w:sz w:val="18"/>
                <w:szCs w:val="18"/>
              </w:rPr>
            </w:pPr>
          </w:p>
        </w:tc>
      </w:tr>
    </w:tbl>
    <w:p w14:paraId="5E7DC75C" w14:textId="77777777" w:rsidR="00242648" w:rsidRPr="001130D7" w:rsidRDefault="00242648" w:rsidP="00242648">
      <w:pPr>
        <w:spacing w:line="480" w:lineRule="auto"/>
        <w:rPr>
          <w:sz w:val="18"/>
          <w:szCs w:val="18"/>
        </w:rPr>
      </w:pPr>
    </w:p>
    <w:p w14:paraId="1A560B1C" w14:textId="77777777" w:rsidR="00242648" w:rsidRPr="0092661A" w:rsidRDefault="00242648" w:rsidP="00242648">
      <w:pPr>
        <w:rPr>
          <w:sz w:val="18"/>
          <w:szCs w:val="18"/>
        </w:rPr>
      </w:pPr>
      <w:r w:rsidRPr="001130D7">
        <w:rPr>
          <w:b/>
          <w:sz w:val="18"/>
          <w:szCs w:val="18"/>
        </w:rPr>
        <w:t>Belangstelling functies</w:t>
      </w:r>
      <w:r>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98"/>
      </w:tblGrid>
      <w:tr w:rsidR="00242648" w:rsidRPr="008C28C3" w14:paraId="76FCD91F" w14:textId="77777777" w:rsidTr="00A45B70">
        <w:tc>
          <w:tcPr>
            <w:tcW w:w="6912" w:type="dxa"/>
          </w:tcPr>
          <w:p w14:paraId="71F50038" w14:textId="77777777" w:rsidR="00242648" w:rsidRPr="0085748D" w:rsidRDefault="00242648" w:rsidP="00A45B70">
            <w:pPr>
              <w:spacing w:line="360" w:lineRule="auto"/>
              <w:rPr>
                <w:sz w:val="18"/>
                <w:szCs w:val="18"/>
              </w:rPr>
            </w:pPr>
          </w:p>
        </w:tc>
        <w:tc>
          <w:tcPr>
            <w:tcW w:w="2298" w:type="dxa"/>
          </w:tcPr>
          <w:p w14:paraId="5F165662" w14:textId="77777777" w:rsidR="00242648" w:rsidRPr="008C28C3" w:rsidRDefault="00242648" w:rsidP="00A45B70">
            <w:pPr>
              <w:spacing w:line="360" w:lineRule="auto"/>
              <w:rPr>
                <w:sz w:val="18"/>
                <w:szCs w:val="18"/>
              </w:rPr>
            </w:pPr>
            <w:r w:rsidRPr="008C28C3">
              <w:rPr>
                <w:sz w:val="18"/>
                <w:szCs w:val="18"/>
              </w:rPr>
              <w:t>Ja / Nee</w:t>
            </w:r>
          </w:p>
        </w:tc>
      </w:tr>
      <w:tr w:rsidR="00242648" w:rsidRPr="008C28C3" w14:paraId="5D701866" w14:textId="77777777" w:rsidTr="00A45B70">
        <w:tc>
          <w:tcPr>
            <w:tcW w:w="6912" w:type="dxa"/>
          </w:tcPr>
          <w:p w14:paraId="5D226D33" w14:textId="77777777" w:rsidR="00242648" w:rsidRPr="0085748D" w:rsidRDefault="00242648" w:rsidP="00A45B70">
            <w:pPr>
              <w:spacing w:line="360" w:lineRule="auto"/>
              <w:rPr>
                <w:sz w:val="18"/>
                <w:szCs w:val="18"/>
              </w:rPr>
            </w:pPr>
          </w:p>
        </w:tc>
        <w:tc>
          <w:tcPr>
            <w:tcW w:w="2298" w:type="dxa"/>
          </w:tcPr>
          <w:p w14:paraId="0CC42FF2" w14:textId="77777777" w:rsidR="00242648" w:rsidRPr="008C28C3" w:rsidRDefault="00242648" w:rsidP="00A45B70">
            <w:pPr>
              <w:spacing w:line="360" w:lineRule="auto"/>
              <w:rPr>
                <w:sz w:val="18"/>
                <w:szCs w:val="18"/>
              </w:rPr>
            </w:pPr>
            <w:r>
              <w:rPr>
                <w:sz w:val="18"/>
                <w:szCs w:val="18"/>
              </w:rPr>
              <w:t>Ja / Nee</w:t>
            </w:r>
          </w:p>
        </w:tc>
      </w:tr>
      <w:tr w:rsidR="00242648" w:rsidRPr="008C28C3" w14:paraId="5AA62578" w14:textId="77777777" w:rsidTr="00A45B70">
        <w:tc>
          <w:tcPr>
            <w:tcW w:w="6912" w:type="dxa"/>
          </w:tcPr>
          <w:p w14:paraId="3064F7D1" w14:textId="77777777" w:rsidR="00242648" w:rsidRPr="0085748D" w:rsidRDefault="00242648" w:rsidP="00A45B70">
            <w:pPr>
              <w:spacing w:line="360" w:lineRule="auto"/>
              <w:rPr>
                <w:sz w:val="18"/>
                <w:szCs w:val="18"/>
              </w:rPr>
            </w:pPr>
          </w:p>
        </w:tc>
        <w:tc>
          <w:tcPr>
            <w:tcW w:w="2298" w:type="dxa"/>
          </w:tcPr>
          <w:p w14:paraId="2C83E2F2" w14:textId="77777777" w:rsidR="00242648" w:rsidRPr="008C28C3" w:rsidRDefault="00242648" w:rsidP="00A45B70">
            <w:pPr>
              <w:spacing w:line="360" w:lineRule="auto"/>
              <w:rPr>
                <w:sz w:val="18"/>
                <w:szCs w:val="18"/>
              </w:rPr>
            </w:pPr>
            <w:r>
              <w:rPr>
                <w:sz w:val="18"/>
                <w:szCs w:val="18"/>
              </w:rPr>
              <w:t>Ja / Nee</w:t>
            </w:r>
          </w:p>
        </w:tc>
      </w:tr>
      <w:tr w:rsidR="00242648" w:rsidRPr="008C28C3" w14:paraId="5251A8E5" w14:textId="77777777" w:rsidTr="00A45B70">
        <w:tc>
          <w:tcPr>
            <w:tcW w:w="6912" w:type="dxa"/>
          </w:tcPr>
          <w:p w14:paraId="32F85857" w14:textId="77777777" w:rsidR="00242648" w:rsidRPr="0085748D" w:rsidRDefault="00242648" w:rsidP="00A45B70">
            <w:pPr>
              <w:spacing w:line="360" w:lineRule="auto"/>
              <w:rPr>
                <w:sz w:val="18"/>
                <w:szCs w:val="18"/>
              </w:rPr>
            </w:pPr>
          </w:p>
        </w:tc>
        <w:tc>
          <w:tcPr>
            <w:tcW w:w="2298" w:type="dxa"/>
          </w:tcPr>
          <w:p w14:paraId="7C61E315" w14:textId="77777777" w:rsidR="00242648" w:rsidRPr="008C28C3" w:rsidRDefault="00242648" w:rsidP="00A45B70">
            <w:pPr>
              <w:spacing w:line="360" w:lineRule="auto"/>
              <w:rPr>
                <w:sz w:val="18"/>
                <w:szCs w:val="18"/>
              </w:rPr>
            </w:pPr>
            <w:r>
              <w:rPr>
                <w:sz w:val="18"/>
                <w:szCs w:val="18"/>
              </w:rPr>
              <w:t>Ja / Nee</w:t>
            </w:r>
          </w:p>
        </w:tc>
      </w:tr>
      <w:tr w:rsidR="00242648" w:rsidRPr="008C28C3" w14:paraId="53567E00" w14:textId="77777777" w:rsidTr="00A45B70">
        <w:tc>
          <w:tcPr>
            <w:tcW w:w="9210" w:type="dxa"/>
            <w:gridSpan w:val="2"/>
          </w:tcPr>
          <w:p w14:paraId="21C9343B" w14:textId="77777777" w:rsidR="00242648" w:rsidRPr="008C28C3" w:rsidRDefault="00242648" w:rsidP="00A45B70">
            <w:pPr>
              <w:spacing w:line="360" w:lineRule="auto"/>
              <w:rPr>
                <w:sz w:val="18"/>
                <w:szCs w:val="18"/>
              </w:rPr>
            </w:pPr>
            <w:r w:rsidRPr="008C28C3">
              <w:rPr>
                <w:sz w:val="18"/>
                <w:szCs w:val="18"/>
              </w:rPr>
              <w:t>Overige functies waarvoor (mogelijk tijdelijk) belangstelling is:</w:t>
            </w:r>
          </w:p>
          <w:p w14:paraId="3EE58982" w14:textId="77777777" w:rsidR="00242648" w:rsidRPr="008C28C3" w:rsidRDefault="00242648" w:rsidP="00A45B70">
            <w:pPr>
              <w:spacing w:line="360" w:lineRule="auto"/>
              <w:rPr>
                <w:sz w:val="18"/>
                <w:szCs w:val="18"/>
              </w:rPr>
            </w:pPr>
          </w:p>
          <w:p w14:paraId="06D92469" w14:textId="77777777" w:rsidR="00242648" w:rsidRPr="008C28C3" w:rsidRDefault="00242648" w:rsidP="00A45B70">
            <w:pPr>
              <w:spacing w:line="360" w:lineRule="auto"/>
              <w:rPr>
                <w:sz w:val="18"/>
                <w:szCs w:val="18"/>
              </w:rPr>
            </w:pPr>
          </w:p>
        </w:tc>
      </w:tr>
      <w:tr w:rsidR="00242648" w:rsidRPr="008C28C3" w14:paraId="06638681" w14:textId="77777777" w:rsidTr="00A45B70">
        <w:tc>
          <w:tcPr>
            <w:tcW w:w="9210" w:type="dxa"/>
            <w:gridSpan w:val="2"/>
          </w:tcPr>
          <w:p w14:paraId="382CA622" w14:textId="77777777" w:rsidR="00242648" w:rsidRDefault="00242648" w:rsidP="00A45B70">
            <w:pPr>
              <w:spacing w:line="360" w:lineRule="auto"/>
              <w:rPr>
                <w:sz w:val="18"/>
                <w:szCs w:val="18"/>
              </w:rPr>
            </w:pPr>
          </w:p>
          <w:p w14:paraId="23EE41EA" w14:textId="77777777" w:rsidR="00242648" w:rsidRPr="008C28C3" w:rsidRDefault="00242648" w:rsidP="00A45B70">
            <w:pPr>
              <w:spacing w:line="360" w:lineRule="auto"/>
              <w:rPr>
                <w:sz w:val="18"/>
                <w:szCs w:val="18"/>
              </w:rPr>
            </w:pPr>
          </w:p>
        </w:tc>
      </w:tr>
    </w:tbl>
    <w:p w14:paraId="332BA3D5" w14:textId="77777777" w:rsidR="00242648" w:rsidRPr="001130D7" w:rsidRDefault="00242648" w:rsidP="00242648">
      <w:pPr>
        <w:rPr>
          <w:sz w:val="18"/>
          <w:szCs w:val="18"/>
        </w:rPr>
      </w:pPr>
    </w:p>
    <w:p w14:paraId="2C38F939" w14:textId="77777777" w:rsidR="00242648" w:rsidRPr="001130D7" w:rsidRDefault="00242648" w:rsidP="00242648">
      <w:pPr>
        <w:rPr>
          <w:sz w:val="18"/>
          <w:szCs w:val="18"/>
        </w:rPr>
      </w:pPr>
      <w:r w:rsidRPr="001130D7">
        <w:rPr>
          <w:sz w:val="18"/>
          <w:szCs w:val="18"/>
        </w:rPr>
        <w:t>Functie waarvoor scholing vereist is:</w:t>
      </w:r>
    </w:p>
    <w:p w14:paraId="20BDC731" w14:textId="77777777" w:rsidR="00242648" w:rsidRPr="001130D7" w:rsidRDefault="00242648" w:rsidP="00242648">
      <w:pPr>
        <w:rPr>
          <w:sz w:val="18"/>
          <w:szCs w:val="18"/>
        </w:rPr>
      </w:pPr>
    </w:p>
    <w:p w14:paraId="2B8F6138" w14:textId="77777777" w:rsidR="00242648" w:rsidRPr="001130D7" w:rsidRDefault="00242648" w:rsidP="00242648">
      <w:pPr>
        <w:rPr>
          <w:sz w:val="18"/>
          <w:szCs w:val="18"/>
        </w:rPr>
      </w:pPr>
      <w:r w:rsidRPr="001130D7">
        <w:rPr>
          <w:sz w:val="18"/>
          <w:szCs w:val="18"/>
        </w:rPr>
        <w:t>Functie</w:t>
      </w:r>
      <w:r w:rsidRPr="001130D7">
        <w:rPr>
          <w:sz w:val="18"/>
          <w:szCs w:val="18"/>
        </w:rPr>
        <w:tab/>
      </w:r>
      <w:r w:rsidRPr="001130D7">
        <w:rPr>
          <w:sz w:val="18"/>
          <w:szCs w:val="18"/>
        </w:rPr>
        <w:tab/>
      </w:r>
      <w:r w:rsidRPr="001130D7">
        <w:rPr>
          <w:sz w:val="18"/>
          <w:szCs w:val="18"/>
        </w:rPr>
        <w:tab/>
      </w:r>
      <w:r w:rsidRPr="001130D7">
        <w:rPr>
          <w:sz w:val="18"/>
          <w:szCs w:val="18"/>
        </w:rPr>
        <w:tab/>
      </w:r>
      <w:r w:rsidRPr="001130D7">
        <w:rPr>
          <w:sz w:val="18"/>
          <w:szCs w:val="18"/>
        </w:rPr>
        <w:tab/>
        <w:t>Opleiding</w:t>
      </w:r>
    </w:p>
    <w:p w14:paraId="36916096" w14:textId="77777777" w:rsidR="00242648" w:rsidRPr="001130D7" w:rsidRDefault="00242648" w:rsidP="00242648">
      <w:pPr>
        <w:pStyle w:val="Lijstalinea"/>
        <w:numPr>
          <w:ilvl w:val="0"/>
          <w:numId w:val="25"/>
        </w:numPr>
        <w:spacing w:line="312" w:lineRule="auto"/>
        <w:rPr>
          <w:sz w:val="18"/>
          <w:szCs w:val="18"/>
          <w:u w:val="single"/>
        </w:rPr>
      </w:pPr>
      <w:r w:rsidRPr="001130D7">
        <w:rPr>
          <w:sz w:val="18"/>
          <w:szCs w:val="18"/>
          <w:u w:val="single"/>
        </w:rPr>
        <w:tab/>
      </w:r>
      <w:r w:rsidRPr="001130D7">
        <w:rPr>
          <w:sz w:val="18"/>
          <w:szCs w:val="18"/>
          <w:u w:val="single"/>
        </w:rPr>
        <w:tab/>
      </w:r>
      <w:r w:rsidRPr="001130D7">
        <w:rPr>
          <w:sz w:val="18"/>
          <w:szCs w:val="18"/>
          <w:u w:val="single"/>
        </w:rPr>
        <w:tab/>
      </w:r>
      <w:r w:rsidRPr="001130D7">
        <w:rPr>
          <w:sz w:val="18"/>
          <w:szCs w:val="18"/>
        </w:rPr>
        <w:tab/>
      </w:r>
      <w:r w:rsidRPr="001130D7">
        <w:rPr>
          <w:sz w:val="18"/>
          <w:szCs w:val="18"/>
        </w:rPr>
        <w:tab/>
      </w:r>
      <w:r w:rsidRPr="001130D7">
        <w:rPr>
          <w:sz w:val="18"/>
          <w:szCs w:val="18"/>
          <w:u w:val="single"/>
        </w:rPr>
        <w:tab/>
      </w:r>
      <w:r w:rsidRPr="001130D7">
        <w:rPr>
          <w:sz w:val="18"/>
          <w:szCs w:val="18"/>
          <w:u w:val="single"/>
        </w:rPr>
        <w:tab/>
      </w:r>
      <w:r w:rsidRPr="001130D7">
        <w:rPr>
          <w:sz w:val="18"/>
          <w:szCs w:val="18"/>
          <w:u w:val="single"/>
        </w:rPr>
        <w:tab/>
      </w:r>
    </w:p>
    <w:p w14:paraId="023319A9" w14:textId="77777777" w:rsidR="00242648" w:rsidRPr="001130D7" w:rsidRDefault="00242648" w:rsidP="00242648">
      <w:pPr>
        <w:pStyle w:val="Lijstalinea"/>
        <w:numPr>
          <w:ilvl w:val="0"/>
          <w:numId w:val="25"/>
        </w:numPr>
        <w:spacing w:line="312" w:lineRule="auto"/>
        <w:rPr>
          <w:sz w:val="18"/>
          <w:szCs w:val="18"/>
          <w:u w:val="single"/>
        </w:rPr>
      </w:pPr>
      <w:r w:rsidRPr="001130D7">
        <w:rPr>
          <w:sz w:val="18"/>
          <w:szCs w:val="18"/>
          <w:u w:val="single"/>
        </w:rPr>
        <w:tab/>
      </w:r>
      <w:r w:rsidRPr="001130D7">
        <w:rPr>
          <w:sz w:val="18"/>
          <w:szCs w:val="18"/>
          <w:u w:val="single"/>
        </w:rPr>
        <w:tab/>
      </w:r>
      <w:r w:rsidRPr="001130D7">
        <w:rPr>
          <w:sz w:val="18"/>
          <w:szCs w:val="18"/>
          <w:u w:val="single"/>
        </w:rPr>
        <w:tab/>
      </w:r>
      <w:r w:rsidRPr="001130D7">
        <w:rPr>
          <w:sz w:val="18"/>
          <w:szCs w:val="18"/>
        </w:rPr>
        <w:tab/>
      </w:r>
      <w:r w:rsidRPr="001130D7">
        <w:rPr>
          <w:sz w:val="18"/>
          <w:szCs w:val="18"/>
        </w:rPr>
        <w:tab/>
      </w:r>
      <w:r w:rsidRPr="001130D7">
        <w:rPr>
          <w:sz w:val="18"/>
          <w:szCs w:val="18"/>
          <w:u w:val="single"/>
        </w:rPr>
        <w:tab/>
      </w:r>
      <w:r w:rsidRPr="001130D7">
        <w:rPr>
          <w:sz w:val="18"/>
          <w:szCs w:val="18"/>
          <w:u w:val="single"/>
        </w:rPr>
        <w:tab/>
      </w:r>
      <w:r w:rsidRPr="001130D7">
        <w:rPr>
          <w:sz w:val="18"/>
          <w:szCs w:val="18"/>
          <w:u w:val="single"/>
        </w:rPr>
        <w:tab/>
      </w:r>
    </w:p>
    <w:p w14:paraId="7D6C2096" w14:textId="77777777" w:rsidR="00242648" w:rsidRPr="001130D7" w:rsidRDefault="00242648" w:rsidP="00242648">
      <w:pPr>
        <w:rPr>
          <w:sz w:val="18"/>
          <w:szCs w:val="18"/>
          <w:u w:val="single"/>
        </w:rPr>
      </w:pPr>
    </w:p>
    <w:p w14:paraId="382B238A" w14:textId="77777777" w:rsidR="00242648" w:rsidRPr="001130D7" w:rsidRDefault="00242648" w:rsidP="00242648">
      <w:pPr>
        <w:rPr>
          <w:sz w:val="18"/>
          <w:szCs w:val="18"/>
        </w:rPr>
      </w:pPr>
      <w:r w:rsidRPr="001130D7">
        <w:rPr>
          <w:sz w:val="18"/>
          <w:szCs w:val="18"/>
        </w:rPr>
        <w:t>Ben</w:t>
      </w:r>
      <w:r>
        <w:rPr>
          <w:sz w:val="18"/>
          <w:szCs w:val="18"/>
        </w:rPr>
        <w:t xml:space="preserve"> je </w:t>
      </w:r>
      <w:r w:rsidRPr="001130D7">
        <w:rPr>
          <w:sz w:val="18"/>
          <w:szCs w:val="18"/>
        </w:rPr>
        <w:t xml:space="preserve"> bereid een opleiding te volgen voor bovenstaande functies?</w:t>
      </w:r>
      <w:r w:rsidRPr="001130D7">
        <w:rPr>
          <w:sz w:val="18"/>
          <w:szCs w:val="18"/>
        </w:rPr>
        <w:tab/>
      </w:r>
      <w:r w:rsidRPr="001130D7">
        <w:rPr>
          <w:rFonts w:cs="Arial"/>
          <w:sz w:val="18"/>
          <w:szCs w:val="18"/>
        </w:rPr>
        <w:t xml:space="preserve">○ </w:t>
      </w:r>
      <w:r w:rsidRPr="001130D7">
        <w:rPr>
          <w:sz w:val="18"/>
          <w:szCs w:val="18"/>
        </w:rPr>
        <w:t>ja</w:t>
      </w:r>
      <w:r w:rsidRPr="001130D7">
        <w:rPr>
          <w:rFonts w:cs="Arial"/>
          <w:sz w:val="18"/>
          <w:szCs w:val="18"/>
        </w:rPr>
        <w:tab/>
        <w:t xml:space="preserve">○ </w:t>
      </w:r>
      <w:r w:rsidRPr="001130D7">
        <w:rPr>
          <w:sz w:val="18"/>
          <w:szCs w:val="18"/>
        </w:rPr>
        <w:t>nee</w:t>
      </w:r>
    </w:p>
    <w:p w14:paraId="69FF3814" w14:textId="77777777" w:rsidR="00242648" w:rsidRDefault="00242648" w:rsidP="00242648">
      <w:pPr>
        <w:rPr>
          <w:sz w:val="18"/>
          <w:szCs w:val="18"/>
        </w:rPr>
      </w:pPr>
    </w:p>
    <w:p w14:paraId="7F173406" w14:textId="77777777" w:rsidR="00242648" w:rsidRDefault="00242648" w:rsidP="00242648">
      <w:r>
        <w:rPr>
          <w:sz w:val="18"/>
          <w:szCs w:val="18"/>
        </w:rPr>
        <w:t xml:space="preserve">Wil je jouw dienstverband wijzigen? </w:t>
      </w:r>
      <w:r>
        <w:t xml:space="preserve">  </w:t>
      </w:r>
      <w:r>
        <w:tab/>
      </w:r>
      <w:r w:rsidRPr="001130D7">
        <w:rPr>
          <w:rFonts w:cs="Arial"/>
          <w:sz w:val="18"/>
          <w:szCs w:val="18"/>
        </w:rPr>
        <w:t>○</w:t>
      </w:r>
      <w:r>
        <w:rPr>
          <w:rFonts w:cs="Arial"/>
          <w:sz w:val="18"/>
          <w:szCs w:val="18"/>
        </w:rPr>
        <w:t xml:space="preserve"> </w:t>
      </w:r>
      <w:r>
        <w:t>Nee, hetzelfde aantal uren</w:t>
      </w:r>
    </w:p>
    <w:p w14:paraId="3833C570" w14:textId="77777777" w:rsidR="00242648" w:rsidRDefault="00242648" w:rsidP="00242648">
      <w:pPr>
        <w:ind w:left="2832" w:firstLine="708"/>
      </w:pPr>
      <w:r w:rsidRPr="001130D7">
        <w:rPr>
          <w:rFonts w:cs="Arial"/>
          <w:sz w:val="18"/>
          <w:szCs w:val="18"/>
        </w:rPr>
        <w:t>○</w:t>
      </w:r>
      <w:r>
        <w:rPr>
          <w:rFonts w:cs="Arial"/>
          <w:sz w:val="18"/>
          <w:szCs w:val="18"/>
        </w:rPr>
        <w:t xml:space="preserve"> </w:t>
      </w:r>
      <w:r>
        <w:t>Ja, minder van …uren  naar…..uren</w:t>
      </w:r>
    </w:p>
    <w:p w14:paraId="352A2BE3" w14:textId="77777777" w:rsidR="00242648" w:rsidRPr="001130D7" w:rsidRDefault="00242648" w:rsidP="00242648">
      <w:pPr>
        <w:ind w:left="2832" w:firstLine="708"/>
        <w:rPr>
          <w:sz w:val="18"/>
          <w:szCs w:val="18"/>
        </w:rPr>
      </w:pPr>
      <w:r w:rsidRPr="001130D7">
        <w:rPr>
          <w:rFonts w:cs="Arial"/>
          <w:sz w:val="18"/>
          <w:szCs w:val="18"/>
        </w:rPr>
        <w:t>○</w:t>
      </w:r>
      <w:r>
        <w:rPr>
          <w:rFonts w:cs="Arial"/>
          <w:sz w:val="18"/>
          <w:szCs w:val="18"/>
        </w:rPr>
        <w:t xml:space="preserve"> </w:t>
      </w:r>
      <w:r>
        <w:t>Dat weet ik (nog) niet</w:t>
      </w:r>
    </w:p>
    <w:p w14:paraId="2DE260E8" w14:textId="77777777" w:rsidR="00242648" w:rsidRPr="001130D7" w:rsidRDefault="00242648" w:rsidP="00242648">
      <w:pPr>
        <w:rPr>
          <w:sz w:val="18"/>
          <w:szCs w:val="18"/>
        </w:rPr>
      </w:pPr>
    </w:p>
    <w:p w14:paraId="60AC7C05" w14:textId="77777777" w:rsidR="00242648" w:rsidRDefault="00242648" w:rsidP="00242648">
      <w:pPr>
        <w:rPr>
          <w:sz w:val="18"/>
          <w:szCs w:val="18"/>
        </w:rPr>
      </w:pPr>
      <w:r w:rsidRPr="001130D7">
        <w:rPr>
          <w:sz w:val="18"/>
          <w:szCs w:val="18"/>
        </w:rPr>
        <w:t>Omstandigheden die herplaatsings</w:t>
      </w:r>
      <w:r>
        <w:rPr>
          <w:sz w:val="18"/>
          <w:szCs w:val="18"/>
        </w:rPr>
        <w:t>mogelijkheden</w:t>
      </w:r>
      <w:r w:rsidRPr="001130D7">
        <w:rPr>
          <w:sz w:val="18"/>
          <w:szCs w:val="18"/>
        </w:rPr>
        <w:t xml:space="preserve"> </w:t>
      </w:r>
      <w:r>
        <w:rPr>
          <w:sz w:val="18"/>
          <w:szCs w:val="18"/>
        </w:rPr>
        <w:t>be</w:t>
      </w:r>
      <w:r>
        <w:rPr>
          <w:rFonts w:cs="Arial"/>
          <w:sz w:val="18"/>
          <w:szCs w:val="18"/>
        </w:rPr>
        <w:t>ï</w:t>
      </w:r>
      <w:r>
        <w:rPr>
          <w:sz w:val="18"/>
          <w:szCs w:val="18"/>
        </w:rPr>
        <w:t>nvloeden</w:t>
      </w:r>
      <w:r w:rsidRPr="001130D7">
        <w:rPr>
          <w:sz w:val="18"/>
          <w:szCs w:val="18"/>
        </w:rPr>
        <w:t xml:space="preserve"> (sterke punten en ontwikkelpunten</w:t>
      </w:r>
      <w:r>
        <w:rPr>
          <w:sz w:val="18"/>
          <w:szCs w:val="18"/>
        </w:rPr>
        <w:t xml:space="preserve"> en bijvoorbeeld </w:t>
      </w:r>
      <w:r>
        <w:t>reistijd, fysieke belastbaarheid, werktijden/dagen)</w:t>
      </w:r>
      <w:r>
        <w:rPr>
          <w:sz w:val="18"/>
          <w:szCs w:val="18"/>
        </w:rPr>
        <w:t xml:space="preserve"> </w:t>
      </w:r>
    </w:p>
    <w:p w14:paraId="541EC08E" w14:textId="77777777" w:rsidR="00242648" w:rsidRPr="00722B0D" w:rsidRDefault="00242648" w:rsidP="00242648">
      <w:pPr>
        <w:spacing w:line="480" w:lineRule="auto"/>
        <w:rPr>
          <w:sz w:val="18"/>
          <w:szCs w:val="18"/>
          <w:u w:val="single"/>
        </w:rPr>
      </w:pPr>
      <w:r w:rsidRPr="001130D7">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ACDE147" w14:textId="77777777" w:rsidR="00242648" w:rsidRPr="00722B0D" w:rsidRDefault="00242648" w:rsidP="00242648">
      <w:pPr>
        <w:spacing w:line="480" w:lineRule="auto"/>
        <w:rPr>
          <w:sz w:val="18"/>
          <w:szCs w:val="18"/>
          <w:u w:val="single"/>
        </w:rPr>
      </w:pPr>
      <w:r w:rsidRPr="001130D7">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7482488" w14:textId="77777777" w:rsidR="00242648" w:rsidRPr="00722B0D" w:rsidRDefault="00242648" w:rsidP="00242648">
      <w:pPr>
        <w:spacing w:line="480" w:lineRule="auto"/>
        <w:rPr>
          <w:sz w:val="18"/>
          <w:szCs w:val="18"/>
          <w:u w:val="single"/>
        </w:rPr>
      </w:pPr>
      <w:r w:rsidRPr="001130D7">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5AE30AC" w14:textId="77777777" w:rsidR="00242648" w:rsidRPr="00722B0D" w:rsidRDefault="00242648" w:rsidP="00242648">
      <w:pPr>
        <w:spacing w:line="480" w:lineRule="auto"/>
        <w:rPr>
          <w:sz w:val="18"/>
          <w:szCs w:val="18"/>
          <w:u w:val="single"/>
        </w:rPr>
      </w:pPr>
      <w:r w:rsidRPr="001130D7">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68E2A53" w14:textId="77777777" w:rsidR="00242648" w:rsidRDefault="00242648" w:rsidP="00242648">
      <w:pPr>
        <w:pStyle w:val="Lijstalinea"/>
        <w:ind w:left="360"/>
        <w:rPr>
          <w:sz w:val="18"/>
          <w:szCs w:val="18"/>
        </w:rPr>
      </w:pPr>
    </w:p>
    <w:p w14:paraId="06FA851A" w14:textId="77777777" w:rsidR="00242648" w:rsidRDefault="00242648" w:rsidP="00242648">
      <w:pPr>
        <w:pStyle w:val="Lijstalinea"/>
        <w:ind w:left="0"/>
        <w:rPr>
          <w:sz w:val="18"/>
          <w:szCs w:val="18"/>
        </w:rPr>
      </w:pPr>
      <w:r>
        <w:rPr>
          <w:sz w:val="18"/>
          <w:szCs w:val="18"/>
        </w:rPr>
        <w:t>Overige o</w:t>
      </w:r>
      <w:r w:rsidRPr="00722B0D">
        <w:rPr>
          <w:sz w:val="18"/>
          <w:szCs w:val="18"/>
        </w:rPr>
        <w:t>pmerkingen en/of aanvullingen</w:t>
      </w:r>
    </w:p>
    <w:p w14:paraId="53D0ECD8" w14:textId="77777777" w:rsidR="00242648" w:rsidRPr="00722B0D" w:rsidRDefault="00242648" w:rsidP="00242648">
      <w:pPr>
        <w:spacing w:line="480" w:lineRule="auto"/>
        <w:rPr>
          <w:sz w:val="18"/>
          <w:szCs w:val="18"/>
          <w:u w:val="single"/>
        </w:rPr>
      </w:pP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p>
    <w:p w14:paraId="111AEF5E" w14:textId="77777777" w:rsidR="00242648" w:rsidRPr="00722B0D" w:rsidRDefault="00242648" w:rsidP="00242648">
      <w:pPr>
        <w:spacing w:line="480" w:lineRule="auto"/>
        <w:rPr>
          <w:sz w:val="18"/>
          <w:szCs w:val="18"/>
          <w:u w:val="single"/>
        </w:rPr>
      </w:pP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p>
    <w:p w14:paraId="515D94E8" w14:textId="77777777" w:rsidR="00242648" w:rsidRPr="00722B0D" w:rsidRDefault="00242648" w:rsidP="00242648">
      <w:pPr>
        <w:spacing w:line="480" w:lineRule="auto"/>
        <w:rPr>
          <w:sz w:val="18"/>
          <w:szCs w:val="18"/>
          <w:u w:val="single"/>
        </w:rPr>
      </w:pP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p>
    <w:p w14:paraId="0E26651F" w14:textId="77777777" w:rsidR="00242648" w:rsidRPr="00722B0D" w:rsidRDefault="00242648" w:rsidP="00242648">
      <w:pPr>
        <w:spacing w:line="480" w:lineRule="auto"/>
        <w:rPr>
          <w:sz w:val="18"/>
          <w:szCs w:val="18"/>
          <w:u w:val="single"/>
        </w:rPr>
      </w:pP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r w:rsidRPr="00722B0D">
        <w:rPr>
          <w:sz w:val="18"/>
          <w:szCs w:val="18"/>
          <w:u w:val="single"/>
        </w:rPr>
        <w:tab/>
      </w:r>
    </w:p>
    <w:p w14:paraId="72020BC2" w14:textId="77777777" w:rsidR="00242648" w:rsidRPr="008523BD" w:rsidRDefault="00242648" w:rsidP="00242648">
      <w:pPr>
        <w:rPr>
          <w:rFonts w:cs="Arial"/>
          <w:sz w:val="18"/>
          <w:szCs w:val="18"/>
        </w:rPr>
      </w:pPr>
      <w:r>
        <w:rPr>
          <w:rStyle w:val="apple-converted-space"/>
          <w:rFonts w:ascii="Calibri" w:hAnsi="Calibri"/>
          <w:sz w:val="23"/>
          <w:szCs w:val="23"/>
        </w:rPr>
        <w:t xml:space="preserve">n.b  </w:t>
      </w:r>
      <w:r w:rsidRPr="008523BD">
        <w:rPr>
          <w:rStyle w:val="apple-converted-space"/>
          <w:rFonts w:ascii="Calibri" w:hAnsi="Calibri"/>
          <w:sz w:val="23"/>
          <w:szCs w:val="23"/>
        </w:rPr>
        <w:t>E</w:t>
      </w:r>
      <w:r w:rsidRPr="008523BD">
        <w:rPr>
          <w:rFonts w:cs="Arial"/>
          <w:sz w:val="18"/>
          <w:szCs w:val="18"/>
        </w:rPr>
        <w:t>r kunnen geen rechten worden ontleend aan het gesprek noch aan wat er hierover wordt vastgelegd. Het betreft slechts een registratie van de  belangstelling.</w:t>
      </w:r>
      <w:r w:rsidRPr="008523BD">
        <w:rPr>
          <w:rStyle w:val="apple-converted-space"/>
          <w:rFonts w:cs="Arial"/>
          <w:sz w:val="18"/>
          <w:szCs w:val="18"/>
        </w:rPr>
        <w:t> </w:t>
      </w:r>
    </w:p>
    <w:p w14:paraId="538A05D7" w14:textId="77777777" w:rsidR="00242648" w:rsidRPr="008523BD" w:rsidRDefault="00242648" w:rsidP="00242648">
      <w:pPr>
        <w:pStyle w:val="Lijstalinea"/>
        <w:ind w:left="360"/>
        <w:rPr>
          <w:sz w:val="18"/>
          <w:szCs w:val="18"/>
        </w:rPr>
      </w:pPr>
    </w:p>
    <w:p w14:paraId="710EE663" w14:textId="77777777" w:rsidR="00242648" w:rsidRDefault="00242648" w:rsidP="00242648">
      <w:pPr>
        <w:rPr>
          <w:sz w:val="18"/>
          <w:szCs w:val="18"/>
        </w:rPr>
      </w:pPr>
    </w:p>
    <w:p w14:paraId="63A969A3" w14:textId="77777777" w:rsidR="00242648" w:rsidRDefault="00242648" w:rsidP="00242648">
      <w:pPr>
        <w:rPr>
          <w:sz w:val="18"/>
          <w:szCs w:val="18"/>
        </w:rPr>
      </w:pPr>
    </w:p>
    <w:p w14:paraId="75466DD9" w14:textId="77777777" w:rsidR="00242648" w:rsidRDefault="00242648" w:rsidP="00242648">
      <w:pPr>
        <w:rPr>
          <w:sz w:val="18"/>
          <w:szCs w:val="18"/>
        </w:rPr>
      </w:pPr>
      <w:r>
        <w:rPr>
          <w:sz w:val="18"/>
          <w:szCs w:val="18"/>
        </w:rPr>
        <w:t>Voor gezien getekend</w:t>
      </w:r>
    </w:p>
    <w:p w14:paraId="29F123A8" w14:textId="77777777" w:rsidR="00242648" w:rsidRDefault="00242648" w:rsidP="00242648">
      <w:pPr>
        <w:rPr>
          <w:sz w:val="18"/>
          <w:szCs w:val="18"/>
        </w:rPr>
      </w:pPr>
    </w:p>
    <w:p w14:paraId="22F1A765" w14:textId="77777777" w:rsidR="00242648" w:rsidRDefault="00242648" w:rsidP="00242648">
      <w:pPr>
        <w:rPr>
          <w:sz w:val="18"/>
          <w:szCs w:val="18"/>
        </w:rPr>
      </w:pPr>
      <w:r>
        <w:rPr>
          <w:sz w:val="18"/>
          <w:szCs w:val="18"/>
        </w:rPr>
        <w:t>Plaats en datum:</w:t>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p>
    <w:p w14:paraId="2BAF8C7C" w14:textId="77777777" w:rsidR="00242648" w:rsidRDefault="00242648" w:rsidP="00242648">
      <w:pPr>
        <w:rPr>
          <w:sz w:val="18"/>
          <w:szCs w:val="18"/>
        </w:rPr>
      </w:pPr>
    </w:p>
    <w:p w14:paraId="08AD2CC5" w14:textId="77777777" w:rsidR="00242648" w:rsidRPr="00722B0D" w:rsidRDefault="00242648" w:rsidP="00242648">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69B2C1F" w14:textId="77777777" w:rsidR="00242648" w:rsidRDefault="00242648" w:rsidP="00242648">
      <w:pPr>
        <w:rPr>
          <w:sz w:val="18"/>
          <w:szCs w:val="18"/>
        </w:rPr>
      </w:pPr>
    </w:p>
    <w:p w14:paraId="39F8A80F" w14:textId="77777777" w:rsidR="00242648" w:rsidRDefault="00242648" w:rsidP="00242648">
      <w:pPr>
        <w:rPr>
          <w:sz w:val="18"/>
          <w:szCs w:val="18"/>
          <w:u w:val="single"/>
        </w:rPr>
      </w:pPr>
    </w:p>
    <w:p w14:paraId="1354189A" w14:textId="77777777" w:rsidR="00242648" w:rsidRPr="00722B0D" w:rsidRDefault="00242648" w:rsidP="00242648">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C40748F" w14:textId="77777777" w:rsidR="00242648" w:rsidRDefault="00242648" w:rsidP="00242648">
      <w:pPr>
        <w:rPr>
          <w:sz w:val="18"/>
          <w:szCs w:val="18"/>
        </w:rPr>
      </w:pPr>
      <w:r>
        <w:rPr>
          <w:sz w:val="18"/>
          <w:szCs w:val="18"/>
        </w:rPr>
        <w:t>(Naam en handtekening  medewerker)</w:t>
      </w:r>
      <w:r>
        <w:rPr>
          <w:sz w:val="18"/>
          <w:szCs w:val="18"/>
        </w:rPr>
        <w:tab/>
      </w:r>
      <w:r>
        <w:rPr>
          <w:sz w:val="18"/>
          <w:szCs w:val="18"/>
        </w:rPr>
        <w:tab/>
      </w:r>
      <w:r>
        <w:rPr>
          <w:sz w:val="18"/>
          <w:szCs w:val="18"/>
        </w:rPr>
        <w:tab/>
        <w:t>(Naam en handtekening leidinggevende)</w:t>
      </w:r>
    </w:p>
    <w:p w14:paraId="6FC456A8" w14:textId="77777777" w:rsidR="00242648" w:rsidRDefault="00242648" w:rsidP="00242648">
      <w:pPr>
        <w:rPr>
          <w:sz w:val="18"/>
          <w:szCs w:val="18"/>
        </w:rPr>
      </w:pPr>
    </w:p>
    <w:p w14:paraId="5A3D5A86" w14:textId="77777777" w:rsidR="00242648" w:rsidRDefault="00242648" w:rsidP="00242648">
      <w:pPr>
        <w:rPr>
          <w:b/>
          <w:sz w:val="22"/>
        </w:rPr>
      </w:pPr>
    </w:p>
    <w:p w14:paraId="7EC6AB4E" w14:textId="77777777" w:rsidR="00242648" w:rsidRDefault="00242648" w:rsidP="00242648">
      <w:pPr>
        <w:rPr>
          <w:b/>
          <w:sz w:val="22"/>
        </w:rPr>
      </w:pPr>
    </w:p>
    <w:p w14:paraId="26A6CD5E" w14:textId="77777777" w:rsidR="00242648" w:rsidRDefault="00242648" w:rsidP="00242648">
      <w:pPr>
        <w:rPr>
          <w:b/>
          <w:sz w:val="22"/>
        </w:rPr>
      </w:pPr>
    </w:p>
    <w:p w14:paraId="682156B4" w14:textId="77777777" w:rsidR="00242648" w:rsidRDefault="00242648" w:rsidP="00242648">
      <w:pPr>
        <w:rPr>
          <w:sz w:val="18"/>
          <w:szCs w:val="18"/>
        </w:rPr>
      </w:pPr>
    </w:p>
    <w:p w14:paraId="62082323" w14:textId="77777777" w:rsidR="00242648" w:rsidRPr="00722B0D" w:rsidRDefault="00242648" w:rsidP="00242648">
      <w:pPr>
        <w:rPr>
          <w:sz w:val="18"/>
          <w:szCs w:val="18"/>
          <w:u w:val="single"/>
        </w:rPr>
      </w:pPr>
    </w:p>
    <w:p w14:paraId="6D38D732" w14:textId="77777777" w:rsidR="00242648" w:rsidRDefault="00242648" w:rsidP="00242648">
      <w:pPr>
        <w:tabs>
          <w:tab w:val="left" w:pos="567"/>
        </w:tabs>
        <w:spacing w:line="360" w:lineRule="auto"/>
      </w:pPr>
    </w:p>
    <w:p w14:paraId="38A47F11" w14:textId="77777777" w:rsidR="00242648" w:rsidRDefault="00242648" w:rsidP="00242648">
      <w:pPr>
        <w:tabs>
          <w:tab w:val="left" w:pos="567"/>
        </w:tabs>
        <w:spacing w:line="360" w:lineRule="auto"/>
      </w:pPr>
    </w:p>
    <w:p w14:paraId="19AB8A37" w14:textId="77777777" w:rsidR="00242648" w:rsidRDefault="00242648" w:rsidP="00242648">
      <w:pPr>
        <w:tabs>
          <w:tab w:val="left" w:pos="567"/>
        </w:tabs>
        <w:spacing w:line="360" w:lineRule="auto"/>
      </w:pPr>
    </w:p>
    <w:p w14:paraId="64E22E0E" w14:textId="77777777" w:rsidR="00242648" w:rsidRDefault="00242648" w:rsidP="00242648">
      <w:pPr>
        <w:tabs>
          <w:tab w:val="left" w:pos="567"/>
        </w:tabs>
        <w:spacing w:line="360" w:lineRule="auto"/>
      </w:pPr>
    </w:p>
    <w:p w14:paraId="540DB344" w14:textId="77777777" w:rsidR="00242648" w:rsidRDefault="00242648" w:rsidP="00242648">
      <w:pPr>
        <w:rPr>
          <w:rFonts w:ascii="Arial" w:hAnsi="Arial" w:cs="Arial"/>
          <w:b/>
          <w:sz w:val="24"/>
          <w:szCs w:val="24"/>
        </w:rPr>
      </w:pPr>
      <w:r>
        <w:rPr>
          <w:rFonts w:ascii="Arial" w:hAnsi="Arial" w:cs="Arial"/>
          <w:b/>
          <w:sz w:val="24"/>
          <w:szCs w:val="24"/>
        </w:rPr>
        <w:t xml:space="preserve">Bijlage C1 </w:t>
      </w:r>
      <w:r w:rsidRPr="00227D00">
        <w:rPr>
          <w:rFonts w:ascii="Arial" w:hAnsi="Arial" w:cs="Arial"/>
          <w:b/>
          <w:sz w:val="24"/>
          <w:szCs w:val="24"/>
        </w:rPr>
        <w:t xml:space="preserve">Stroomschema procedure </w:t>
      </w:r>
    </w:p>
    <w:p w14:paraId="2CA30BED" w14:textId="77777777" w:rsidR="00242648" w:rsidRPr="00227D00" w:rsidRDefault="00242648" w:rsidP="00242648">
      <w:pPr>
        <w:rPr>
          <w:rFonts w:ascii="Arial" w:hAnsi="Arial" w:cs="Arial"/>
          <w:b/>
          <w:sz w:val="24"/>
          <w:szCs w:val="24"/>
        </w:rPr>
      </w:pPr>
    </w:p>
    <w:p w14:paraId="060D3CDF" w14:textId="77777777" w:rsidR="00242648" w:rsidRPr="009A2389" w:rsidRDefault="00242648" w:rsidP="00242648">
      <w:pPr>
        <w:rPr>
          <w:rFonts w:ascii="Arial" w:hAnsi="Arial" w:cs="Arial"/>
          <w:sz w:val="18"/>
          <w:szCs w:val="18"/>
          <w:u w:val="single"/>
        </w:rPr>
      </w:pPr>
      <w:r w:rsidRPr="009A2389">
        <w:rPr>
          <w:rFonts w:ascii="Arial" w:hAnsi="Arial" w:cs="Arial"/>
          <w:sz w:val="18"/>
          <w:szCs w:val="18"/>
          <w:u w:val="single"/>
        </w:rPr>
        <w:t>Fase 1: Veranderplan tot definitief besluit</w:t>
      </w:r>
    </w:p>
    <w:p w14:paraId="44E4EC36" w14:textId="77777777" w:rsidR="00242648" w:rsidRPr="009A2389" w:rsidRDefault="00242648" w:rsidP="00242648">
      <w:pPr>
        <w:pStyle w:val="Lijstalinea"/>
        <w:numPr>
          <w:ilvl w:val="0"/>
          <w:numId w:val="26"/>
        </w:numPr>
        <w:spacing w:after="200" w:line="276" w:lineRule="auto"/>
        <w:ind w:left="360"/>
        <w:rPr>
          <w:rFonts w:ascii="Arial" w:hAnsi="Arial" w:cs="Arial"/>
          <w:sz w:val="18"/>
          <w:szCs w:val="18"/>
        </w:rPr>
      </w:pPr>
      <w:r w:rsidRPr="009A2389">
        <w:rPr>
          <w:rFonts w:ascii="Arial" w:hAnsi="Arial" w:cs="Arial"/>
          <w:sz w:val="18"/>
          <w:szCs w:val="18"/>
        </w:rPr>
        <w:t xml:space="preserve">Veranderplan inclusief formatieplan/personele gevolgen </w:t>
      </w:r>
    </w:p>
    <w:p w14:paraId="1D46AC1C" w14:textId="77777777" w:rsidR="00242648" w:rsidRPr="009A2389" w:rsidRDefault="00242648" w:rsidP="00242648">
      <w:pPr>
        <w:pStyle w:val="Lijstalinea"/>
        <w:ind w:left="360"/>
        <w:rPr>
          <w:rFonts w:ascii="Arial" w:hAnsi="Arial" w:cs="Arial"/>
          <w:sz w:val="18"/>
          <w:szCs w:val="18"/>
        </w:rPr>
      </w:pPr>
    </w:p>
    <w:p w14:paraId="3B457581" w14:textId="77777777" w:rsidR="00242648" w:rsidRPr="009A2389" w:rsidRDefault="00242648" w:rsidP="00242648">
      <w:pPr>
        <w:pStyle w:val="Lijstalinea"/>
        <w:numPr>
          <w:ilvl w:val="0"/>
          <w:numId w:val="26"/>
        </w:numPr>
        <w:spacing w:after="200" w:line="276" w:lineRule="auto"/>
        <w:ind w:left="360"/>
        <w:rPr>
          <w:rFonts w:ascii="Arial" w:hAnsi="Arial" w:cs="Arial"/>
          <w:sz w:val="18"/>
          <w:szCs w:val="18"/>
        </w:rPr>
      </w:pPr>
      <w:r w:rsidRPr="009A2389">
        <w:rPr>
          <w:rFonts w:ascii="Arial" w:hAnsi="Arial" w:cs="Arial"/>
          <w:sz w:val="18"/>
          <w:szCs w:val="18"/>
        </w:rPr>
        <w:t>Voorgenomen besluit</w:t>
      </w:r>
      <w:r>
        <w:rPr>
          <w:rFonts w:ascii="Arial" w:hAnsi="Arial" w:cs="Arial"/>
          <w:sz w:val="18"/>
          <w:szCs w:val="18"/>
        </w:rPr>
        <w:t xml:space="preserve"> raad van bestuur </w:t>
      </w:r>
      <w:r w:rsidRPr="009A2389">
        <w:rPr>
          <w:rFonts w:ascii="Arial" w:hAnsi="Arial" w:cs="Arial"/>
          <w:sz w:val="18"/>
          <w:szCs w:val="18"/>
        </w:rPr>
        <w:t xml:space="preserve"> </w:t>
      </w:r>
      <w:r w:rsidRPr="009A2389">
        <w:rPr>
          <w:rFonts w:ascii="Arial" w:hAnsi="Arial" w:cs="Arial"/>
          <w:sz w:val="18"/>
          <w:szCs w:val="18"/>
        </w:rPr>
        <w:sym w:font="Symbol" w:char="F0DE"/>
      </w:r>
      <w:r w:rsidRPr="009A2389">
        <w:rPr>
          <w:rFonts w:ascii="Arial" w:hAnsi="Arial" w:cs="Arial"/>
          <w:sz w:val="18"/>
          <w:szCs w:val="18"/>
        </w:rPr>
        <w:t xml:space="preserve"> naar medezeggenschap</w:t>
      </w:r>
    </w:p>
    <w:p w14:paraId="72B9ACB4" w14:textId="77777777" w:rsidR="00242648" w:rsidRPr="009A2389" w:rsidRDefault="00242648" w:rsidP="00242648">
      <w:pPr>
        <w:pStyle w:val="Lijstalinea"/>
        <w:numPr>
          <w:ilvl w:val="1"/>
          <w:numId w:val="26"/>
        </w:numPr>
        <w:spacing w:after="200" w:line="276" w:lineRule="auto"/>
        <w:ind w:left="1080"/>
        <w:rPr>
          <w:rFonts w:ascii="Arial" w:hAnsi="Arial" w:cs="Arial"/>
          <w:sz w:val="18"/>
          <w:szCs w:val="18"/>
        </w:rPr>
      </w:pPr>
      <w:r w:rsidRPr="009A2389">
        <w:rPr>
          <w:rFonts w:ascii="Arial" w:hAnsi="Arial" w:cs="Arial"/>
          <w:sz w:val="18"/>
          <w:szCs w:val="18"/>
        </w:rPr>
        <w:t>Pre-boventalligheid (schriftelijke bevestiging, betreft wn met risico op boventalligheid door)</w:t>
      </w:r>
    </w:p>
    <w:p w14:paraId="5823633C" w14:textId="77777777" w:rsidR="00242648" w:rsidRPr="009A2389" w:rsidRDefault="00242648" w:rsidP="00242648">
      <w:pPr>
        <w:pStyle w:val="Lijstalinea"/>
        <w:numPr>
          <w:ilvl w:val="2"/>
          <w:numId w:val="26"/>
        </w:numPr>
        <w:spacing w:after="200" w:line="276" w:lineRule="auto"/>
        <w:ind w:left="1800"/>
        <w:rPr>
          <w:rFonts w:ascii="Arial" w:hAnsi="Arial" w:cs="Arial"/>
          <w:sz w:val="18"/>
          <w:szCs w:val="18"/>
        </w:rPr>
      </w:pPr>
      <w:r w:rsidRPr="009A2389">
        <w:rPr>
          <w:rFonts w:ascii="Arial" w:hAnsi="Arial" w:cs="Arial"/>
          <w:sz w:val="18"/>
          <w:szCs w:val="18"/>
        </w:rPr>
        <w:t>Verval van functie</w:t>
      </w:r>
    </w:p>
    <w:p w14:paraId="60A2D9B9" w14:textId="77777777" w:rsidR="00242648" w:rsidRPr="009A2389" w:rsidRDefault="00242648" w:rsidP="00242648">
      <w:pPr>
        <w:pStyle w:val="Lijstalinea"/>
        <w:numPr>
          <w:ilvl w:val="2"/>
          <w:numId w:val="26"/>
        </w:numPr>
        <w:spacing w:after="200" w:line="276" w:lineRule="auto"/>
        <w:ind w:left="1800"/>
        <w:rPr>
          <w:rFonts w:ascii="Arial" w:hAnsi="Arial" w:cs="Arial"/>
          <w:sz w:val="18"/>
          <w:szCs w:val="18"/>
        </w:rPr>
      </w:pPr>
      <w:r w:rsidRPr="009A2389">
        <w:rPr>
          <w:rFonts w:ascii="Arial" w:hAnsi="Arial" w:cs="Arial"/>
          <w:sz w:val="18"/>
          <w:szCs w:val="18"/>
        </w:rPr>
        <w:t>Verval van formatieplaats(en) – afspiegelingsbeginsel o.b.v. verwachte peildatum</w:t>
      </w:r>
    </w:p>
    <w:p w14:paraId="628781BF" w14:textId="77777777" w:rsidR="00242648" w:rsidRPr="009A2389" w:rsidRDefault="00242648" w:rsidP="00242648">
      <w:pPr>
        <w:pStyle w:val="Lijstalinea"/>
        <w:numPr>
          <w:ilvl w:val="1"/>
          <w:numId w:val="26"/>
        </w:numPr>
        <w:spacing w:after="200" w:line="276" w:lineRule="auto"/>
        <w:ind w:left="1080"/>
        <w:rPr>
          <w:rFonts w:ascii="Arial" w:hAnsi="Arial" w:cs="Arial"/>
          <w:sz w:val="18"/>
          <w:szCs w:val="18"/>
        </w:rPr>
      </w:pPr>
      <w:r w:rsidRPr="009A2389">
        <w:rPr>
          <w:rFonts w:ascii="Arial" w:hAnsi="Arial" w:cs="Arial"/>
          <w:sz w:val="18"/>
          <w:szCs w:val="18"/>
        </w:rPr>
        <w:t>Houden van belangstellingsgesprekken (in elk geval met werknemers die pre-boventallig zijn en werknemers die op meer dan 1 functie of locatie mogelijk plaatsbaar zijn)</w:t>
      </w:r>
    </w:p>
    <w:p w14:paraId="038959AD" w14:textId="77777777" w:rsidR="00242648" w:rsidRPr="009A2389" w:rsidRDefault="00242648" w:rsidP="00242648">
      <w:pPr>
        <w:pStyle w:val="Lijstalinea"/>
        <w:ind w:left="1440"/>
        <w:rPr>
          <w:rFonts w:ascii="Arial" w:hAnsi="Arial" w:cs="Arial"/>
          <w:sz w:val="18"/>
          <w:szCs w:val="18"/>
        </w:rPr>
      </w:pPr>
    </w:p>
    <w:p w14:paraId="4741FACB" w14:textId="77777777" w:rsidR="00242648" w:rsidRPr="009A2389" w:rsidRDefault="00242648" w:rsidP="00242648">
      <w:pPr>
        <w:rPr>
          <w:rFonts w:ascii="Arial" w:hAnsi="Arial" w:cs="Arial"/>
          <w:sz w:val="18"/>
          <w:szCs w:val="18"/>
          <w:u w:val="single"/>
        </w:rPr>
      </w:pPr>
      <w:r w:rsidRPr="009A2389">
        <w:rPr>
          <w:rFonts w:ascii="Arial" w:hAnsi="Arial" w:cs="Arial"/>
          <w:sz w:val="18"/>
          <w:szCs w:val="18"/>
          <w:u w:val="single"/>
        </w:rPr>
        <w:t>Fase 2: Definitief besluit tot plaatsing/mobiliteitstraject</w:t>
      </w:r>
    </w:p>
    <w:p w14:paraId="493F1962" w14:textId="77777777" w:rsidR="00242648" w:rsidRPr="00227D00" w:rsidRDefault="00242648" w:rsidP="00242648">
      <w:pPr>
        <w:pStyle w:val="Lijstalinea"/>
        <w:rPr>
          <w:rFonts w:ascii="Arial" w:hAnsi="Arial" w:cs="Arial"/>
          <w:u w:val="single"/>
        </w:rPr>
      </w:pPr>
    </w:p>
    <w:p w14:paraId="14BDA410" w14:textId="77777777" w:rsidR="00242648" w:rsidRDefault="00242648" w:rsidP="00242648">
      <w:pPr>
        <w:rPr>
          <w:u w:val="single"/>
        </w:rPr>
      </w:pPr>
      <w:r>
        <w:rPr>
          <w:noProof/>
          <w:u w:val="single"/>
        </w:rPr>
        <w:drawing>
          <wp:inline distT="0" distB="0" distL="0" distR="0" wp14:anchorId="44A70421" wp14:editId="5656369C">
            <wp:extent cx="4968608" cy="2983223"/>
            <wp:effectExtent l="0" t="0" r="381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1.png"/>
                    <pic:cNvPicPr/>
                  </pic:nvPicPr>
                  <pic:blipFill>
                    <a:blip r:embed="rId8">
                      <a:extLst>
                        <a:ext uri="{28A0092B-C50C-407E-A947-70E740481C1C}">
                          <a14:useLocalDpi xmlns:a14="http://schemas.microsoft.com/office/drawing/2010/main" val="0"/>
                        </a:ext>
                      </a:extLst>
                    </a:blip>
                    <a:stretch>
                      <a:fillRect/>
                    </a:stretch>
                  </pic:blipFill>
                  <pic:spPr>
                    <a:xfrm>
                      <a:off x="0" y="0"/>
                      <a:ext cx="4965575" cy="2981402"/>
                    </a:xfrm>
                    <a:prstGeom prst="rect">
                      <a:avLst/>
                    </a:prstGeom>
                  </pic:spPr>
                </pic:pic>
              </a:graphicData>
            </a:graphic>
          </wp:inline>
        </w:drawing>
      </w:r>
    </w:p>
    <w:p w14:paraId="4A4BBD06" w14:textId="77777777" w:rsidR="00242648" w:rsidRDefault="00242648" w:rsidP="00242648">
      <w:pPr>
        <w:rPr>
          <w:rFonts w:ascii="Arial" w:hAnsi="Arial" w:cs="Arial"/>
          <w:sz w:val="18"/>
          <w:szCs w:val="18"/>
          <w:u w:val="single"/>
        </w:rPr>
      </w:pPr>
    </w:p>
    <w:p w14:paraId="569F6665" w14:textId="77777777" w:rsidR="00242648" w:rsidRPr="009A2389" w:rsidRDefault="00242648" w:rsidP="00242648">
      <w:pPr>
        <w:rPr>
          <w:rFonts w:ascii="Arial" w:hAnsi="Arial" w:cs="Arial"/>
          <w:sz w:val="18"/>
          <w:szCs w:val="18"/>
          <w:u w:val="single"/>
        </w:rPr>
      </w:pPr>
      <w:r w:rsidRPr="009A2389">
        <w:rPr>
          <w:rFonts w:ascii="Arial" w:hAnsi="Arial" w:cs="Arial"/>
          <w:sz w:val="18"/>
          <w:szCs w:val="18"/>
          <w:u w:val="single"/>
        </w:rPr>
        <w:t xml:space="preserve">Fase 3: Mobiliteitstraject tot herplaatsing </w:t>
      </w:r>
    </w:p>
    <w:p w14:paraId="3C281B04" w14:textId="77777777" w:rsidR="00242648" w:rsidRPr="00227D00" w:rsidRDefault="00242648" w:rsidP="00242648">
      <w:pPr>
        <w:rPr>
          <w:rFonts w:ascii="Arial" w:hAnsi="Arial" w:cs="Arial"/>
        </w:rPr>
      </w:pPr>
      <w:r w:rsidRPr="00227D00">
        <w:rPr>
          <w:rFonts w:ascii="Arial" w:hAnsi="Arial" w:cs="Arial"/>
          <w:noProof/>
        </w:rPr>
        <w:drawing>
          <wp:inline distT="0" distB="0" distL="0" distR="0" wp14:anchorId="4479E998" wp14:editId="14034DC7">
            <wp:extent cx="4968606" cy="2060154"/>
            <wp:effectExtent l="0" t="0" r="381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2.png"/>
                    <pic:cNvPicPr/>
                  </pic:nvPicPr>
                  <pic:blipFill>
                    <a:blip r:embed="rId9">
                      <a:extLst>
                        <a:ext uri="{28A0092B-C50C-407E-A947-70E740481C1C}">
                          <a14:useLocalDpi xmlns:a14="http://schemas.microsoft.com/office/drawing/2010/main" val="0"/>
                        </a:ext>
                      </a:extLst>
                    </a:blip>
                    <a:stretch>
                      <a:fillRect/>
                    </a:stretch>
                  </pic:blipFill>
                  <pic:spPr>
                    <a:xfrm>
                      <a:off x="0" y="0"/>
                      <a:ext cx="4967683" cy="2059771"/>
                    </a:xfrm>
                    <a:prstGeom prst="rect">
                      <a:avLst/>
                    </a:prstGeom>
                  </pic:spPr>
                </pic:pic>
              </a:graphicData>
            </a:graphic>
          </wp:inline>
        </w:drawing>
      </w:r>
    </w:p>
    <w:p w14:paraId="69A138A0" w14:textId="77777777" w:rsidR="00242648" w:rsidRPr="00227D00" w:rsidRDefault="00242648" w:rsidP="00242648">
      <w:pPr>
        <w:rPr>
          <w:rFonts w:ascii="Arial" w:hAnsi="Arial" w:cs="Arial"/>
        </w:rPr>
      </w:pPr>
    </w:p>
    <w:p w14:paraId="69063999" w14:textId="77777777" w:rsidR="00242648" w:rsidRDefault="00242648" w:rsidP="00242648">
      <w:pPr>
        <w:jc w:val="center"/>
      </w:pPr>
    </w:p>
    <w:p w14:paraId="2EDC9CDE" w14:textId="77777777" w:rsidR="00242648" w:rsidRDefault="00242648" w:rsidP="00242648">
      <w:pPr>
        <w:jc w:val="center"/>
      </w:pPr>
    </w:p>
    <w:p w14:paraId="607AB4E8" w14:textId="77777777" w:rsidR="00242648" w:rsidRDefault="00242648" w:rsidP="00242648">
      <w:pPr>
        <w:jc w:val="center"/>
      </w:pPr>
    </w:p>
    <w:p w14:paraId="5E7B1454" w14:textId="77777777" w:rsidR="00242648" w:rsidRDefault="00242648" w:rsidP="00242648">
      <w:pPr>
        <w:jc w:val="center"/>
      </w:pPr>
    </w:p>
    <w:p w14:paraId="32C7B182" w14:textId="77777777" w:rsidR="00242648" w:rsidRDefault="00242648" w:rsidP="00242648">
      <w:pPr>
        <w:jc w:val="center"/>
      </w:pPr>
    </w:p>
    <w:p w14:paraId="31F19DA5" w14:textId="77777777" w:rsidR="00242648" w:rsidRDefault="00242648" w:rsidP="00242648">
      <w:pPr>
        <w:jc w:val="center"/>
      </w:pPr>
    </w:p>
    <w:p w14:paraId="1D399F7B" w14:textId="77777777" w:rsidR="00242648" w:rsidRDefault="00242648" w:rsidP="00242648">
      <w:pPr>
        <w:jc w:val="center"/>
      </w:pPr>
    </w:p>
    <w:p w14:paraId="46A7F1AC" w14:textId="77777777" w:rsidR="00242648" w:rsidRDefault="00242648" w:rsidP="00242648">
      <w:pPr>
        <w:jc w:val="center"/>
      </w:pPr>
    </w:p>
    <w:p w14:paraId="33EF31F8" w14:textId="77777777" w:rsidR="00242648" w:rsidRDefault="00242648" w:rsidP="00242648">
      <w:pPr>
        <w:jc w:val="center"/>
      </w:pPr>
    </w:p>
    <w:p w14:paraId="7A5CD2CE" w14:textId="77777777" w:rsidR="00242648" w:rsidRDefault="00242648" w:rsidP="00242648">
      <w:pPr>
        <w:jc w:val="center"/>
      </w:pPr>
    </w:p>
    <w:p w14:paraId="56100F43" w14:textId="77777777" w:rsidR="00242648" w:rsidRDefault="00242648" w:rsidP="00242648">
      <w:pPr>
        <w:jc w:val="center"/>
      </w:pPr>
    </w:p>
    <w:p w14:paraId="412662DE" w14:textId="77777777" w:rsidR="00242648" w:rsidRDefault="00242648" w:rsidP="00242648">
      <w:pPr>
        <w:jc w:val="center"/>
      </w:pPr>
    </w:p>
    <w:p w14:paraId="78ABBD34" w14:textId="77777777" w:rsidR="00242648" w:rsidRDefault="00242648" w:rsidP="00242648">
      <w:pPr>
        <w:jc w:val="center"/>
      </w:pPr>
    </w:p>
    <w:p w14:paraId="6F867CEF" w14:textId="77777777" w:rsidR="00242648" w:rsidRDefault="00242648" w:rsidP="00242648">
      <w:pPr>
        <w:jc w:val="center"/>
      </w:pPr>
    </w:p>
    <w:p w14:paraId="1573BF35" w14:textId="77777777" w:rsidR="00242648" w:rsidRDefault="00242648" w:rsidP="00242648">
      <w:pPr>
        <w:jc w:val="center"/>
      </w:pPr>
    </w:p>
    <w:p w14:paraId="147B1AC4" w14:textId="77777777" w:rsidR="00242648" w:rsidRDefault="00242648" w:rsidP="00242648">
      <w:pPr>
        <w:jc w:val="center"/>
      </w:pPr>
    </w:p>
    <w:p w14:paraId="51BE81C2" w14:textId="77777777" w:rsidR="00242648" w:rsidRDefault="00242648" w:rsidP="00242648">
      <w:pPr>
        <w:jc w:val="center"/>
      </w:pPr>
    </w:p>
    <w:p w14:paraId="1484BDEE" w14:textId="77777777" w:rsidR="00242648" w:rsidRDefault="00242648" w:rsidP="00242648">
      <w:pPr>
        <w:jc w:val="center"/>
      </w:pPr>
    </w:p>
    <w:p w14:paraId="43770DC1" w14:textId="77777777" w:rsidR="00242648" w:rsidRDefault="00242648" w:rsidP="00242648">
      <w:pPr>
        <w:jc w:val="center"/>
      </w:pPr>
    </w:p>
    <w:p w14:paraId="49578B17" w14:textId="77777777" w:rsidR="00242648" w:rsidRDefault="00242648" w:rsidP="00242648">
      <w:pPr>
        <w:jc w:val="center"/>
      </w:pPr>
    </w:p>
    <w:p w14:paraId="3E7FD35D" w14:textId="77777777" w:rsidR="00242648" w:rsidRDefault="00242648" w:rsidP="00242648">
      <w:pPr>
        <w:jc w:val="center"/>
      </w:pPr>
    </w:p>
    <w:p w14:paraId="48DC60BD" w14:textId="77777777" w:rsidR="00242648" w:rsidRDefault="00242648" w:rsidP="00242648">
      <w:pPr>
        <w:jc w:val="center"/>
      </w:pPr>
    </w:p>
    <w:p w14:paraId="49781737" w14:textId="77777777" w:rsidR="00242648" w:rsidRDefault="00242648" w:rsidP="00242648">
      <w:pPr>
        <w:jc w:val="center"/>
      </w:pPr>
    </w:p>
    <w:p w14:paraId="1F1F69AE" w14:textId="77777777" w:rsidR="00242648" w:rsidRDefault="00242648" w:rsidP="00242648">
      <w:pPr>
        <w:jc w:val="center"/>
      </w:pPr>
    </w:p>
    <w:p w14:paraId="132603BE" w14:textId="77777777" w:rsidR="00242648" w:rsidRDefault="00242648" w:rsidP="00242648">
      <w:pPr>
        <w:jc w:val="center"/>
      </w:pPr>
    </w:p>
    <w:p w14:paraId="346A4719" w14:textId="77777777" w:rsidR="00242648" w:rsidRDefault="00242648" w:rsidP="00242648">
      <w:pPr>
        <w:jc w:val="center"/>
      </w:pPr>
    </w:p>
    <w:p w14:paraId="6C3650F6" w14:textId="77777777" w:rsidR="00242648" w:rsidRDefault="00242648" w:rsidP="00242648">
      <w:pPr>
        <w:jc w:val="center"/>
      </w:pPr>
    </w:p>
    <w:p w14:paraId="7ACCE71F" w14:textId="77777777" w:rsidR="00242648" w:rsidRDefault="00242648" w:rsidP="00242648">
      <w:pPr>
        <w:jc w:val="center"/>
      </w:pPr>
    </w:p>
    <w:p w14:paraId="21CB96E9" w14:textId="77777777" w:rsidR="00242648" w:rsidRDefault="00242648" w:rsidP="00242648">
      <w:pPr>
        <w:jc w:val="center"/>
      </w:pPr>
    </w:p>
    <w:p w14:paraId="1A692BDC" w14:textId="77777777" w:rsidR="00242648" w:rsidRDefault="00242648" w:rsidP="00242648">
      <w:pPr>
        <w:jc w:val="center"/>
      </w:pPr>
    </w:p>
    <w:p w14:paraId="4FC447C6" w14:textId="77777777" w:rsidR="00242648" w:rsidRDefault="00242648" w:rsidP="00242648">
      <w:pPr>
        <w:jc w:val="center"/>
      </w:pPr>
    </w:p>
    <w:p w14:paraId="38026141" w14:textId="77777777" w:rsidR="00242648" w:rsidRDefault="00242648" w:rsidP="00242648">
      <w:pPr>
        <w:jc w:val="center"/>
      </w:pPr>
    </w:p>
    <w:p w14:paraId="4E59CAC9" w14:textId="77777777" w:rsidR="00242648" w:rsidRDefault="00242648" w:rsidP="00242648">
      <w:pPr>
        <w:jc w:val="center"/>
      </w:pPr>
    </w:p>
    <w:p w14:paraId="65C5687E" w14:textId="77777777" w:rsidR="00242648" w:rsidRDefault="00242648" w:rsidP="00242648">
      <w:pPr>
        <w:jc w:val="center"/>
      </w:pPr>
    </w:p>
    <w:p w14:paraId="6146A40E" w14:textId="77777777" w:rsidR="00242648" w:rsidRDefault="00242648" w:rsidP="00242648">
      <w:pPr>
        <w:jc w:val="center"/>
      </w:pPr>
    </w:p>
    <w:p w14:paraId="6E1097B5" w14:textId="77777777" w:rsidR="00242648" w:rsidRDefault="00242648" w:rsidP="00242648">
      <w:pPr>
        <w:jc w:val="center"/>
      </w:pPr>
    </w:p>
    <w:p w14:paraId="0D98E6CE" w14:textId="77777777" w:rsidR="00242648" w:rsidRDefault="00242648" w:rsidP="00242648">
      <w:pPr>
        <w:jc w:val="center"/>
      </w:pPr>
    </w:p>
    <w:p w14:paraId="3DDB1D9D" w14:textId="77777777" w:rsidR="00242648" w:rsidRDefault="00242648" w:rsidP="00242648">
      <w:pPr>
        <w:jc w:val="center"/>
      </w:pPr>
    </w:p>
    <w:p w14:paraId="1A0BF365" w14:textId="77777777" w:rsidR="00242648" w:rsidRDefault="00242648" w:rsidP="00242648">
      <w:pPr>
        <w:jc w:val="center"/>
      </w:pPr>
    </w:p>
    <w:p w14:paraId="5785179F" w14:textId="77777777" w:rsidR="00242648" w:rsidRDefault="00242648" w:rsidP="00242648">
      <w:pPr>
        <w:pStyle w:val="Koptekst"/>
        <w:rPr>
          <w:b/>
          <w:sz w:val="24"/>
          <w:szCs w:val="24"/>
        </w:rPr>
      </w:pPr>
    </w:p>
    <w:p w14:paraId="27E815DD" w14:textId="77777777" w:rsidR="00242648" w:rsidRDefault="00242648" w:rsidP="00242648">
      <w:pPr>
        <w:pStyle w:val="Koptekst"/>
      </w:pPr>
      <w:r>
        <w:rPr>
          <w:b/>
          <w:sz w:val="24"/>
          <w:szCs w:val="24"/>
        </w:rPr>
        <w:lastRenderedPageBreak/>
        <w:t xml:space="preserve">Bijlage C2 </w:t>
      </w:r>
      <w:r w:rsidRPr="007A4FA3">
        <w:rPr>
          <w:b/>
          <w:sz w:val="24"/>
          <w:szCs w:val="24"/>
        </w:rPr>
        <w:t xml:space="preserve">Stroomschema plaatsing / mobiliteitstraject – perspectief </w:t>
      </w:r>
      <w:r>
        <w:rPr>
          <w:b/>
          <w:sz w:val="24"/>
          <w:szCs w:val="24"/>
        </w:rPr>
        <w:t xml:space="preserve">werknemer </w:t>
      </w:r>
      <w:r>
        <w:rPr>
          <w:noProof/>
        </w:rPr>
        <w:lastRenderedPageBreak/>
        <w:drawing>
          <wp:inline distT="0" distB="0" distL="0" distR="0" wp14:anchorId="5DCB91CD" wp14:editId="65A53C63">
            <wp:extent cx="3434409" cy="87344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 werknemer.png"/>
                    <pic:cNvPicPr/>
                  </pic:nvPicPr>
                  <pic:blipFill>
                    <a:blip r:embed="rId10">
                      <a:extLst>
                        <a:ext uri="{28A0092B-C50C-407E-A947-70E740481C1C}">
                          <a14:useLocalDpi xmlns:a14="http://schemas.microsoft.com/office/drawing/2010/main" val="0"/>
                        </a:ext>
                      </a:extLst>
                    </a:blip>
                    <a:stretch>
                      <a:fillRect/>
                    </a:stretch>
                  </pic:blipFill>
                  <pic:spPr>
                    <a:xfrm>
                      <a:off x="0" y="0"/>
                      <a:ext cx="3435350" cy="8736819"/>
                    </a:xfrm>
                    <a:prstGeom prst="rect">
                      <a:avLst/>
                    </a:prstGeom>
                  </pic:spPr>
                </pic:pic>
              </a:graphicData>
            </a:graphic>
          </wp:inline>
        </w:drawing>
      </w:r>
    </w:p>
    <w:p w14:paraId="0D9B96BB" w14:textId="77777777" w:rsidR="00242648" w:rsidRPr="00FB20C2" w:rsidRDefault="00242648" w:rsidP="00242648">
      <w:pPr>
        <w:rPr>
          <w:color w:val="595959" w:themeColor="text1" w:themeTint="A6"/>
          <w:sz w:val="16"/>
          <w:szCs w:val="16"/>
        </w:rPr>
      </w:pPr>
      <w:r w:rsidRPr="00FB20C2">
        <w:rPr>
          <w:color w:val="595959" w:themeColor="text1" w:themeTint="A6"/>
          <w:sz w:val="16"/>
          <w:szCs w:val="16"/>
        </w:rPr>
        <w:lastRenderedPageBreak/>
        <w:t xml:space="preserve">* Komt de functie van medewerker te vervallen a.g.v. vervallen van eigen functie of als gevolg van afspiegeling in verband met formatievermindering op eigen functie c.q. categorie uitwisselbare functies? </w:t>
      </w:r>
    </w:p>
    <w:p w14:paraId="24F23670" w14:textId="77777777" w:rsidR="00242648" w:rsidRDefault="00242648" w:rsidP="00242648">
      <w:pPr>
        <w:rPr>
          <w:color w:val="595959" w:themeColor="text1" w:themeTint="A6"/>
        </w:rPr>
      </w:pPr>
      <w:r w:rsidRPr="00FB20C2">
        <w:rPr>
          <w:color w:val="595959" w:themeColor="text1" w:themeTint="A6"/>
          <w:sz w:val="16"/>
          <w:szCs w:val="16"/>
        </w:rPr>
        <w:t>N.B. in dit schema is niet opgenomen wat er gebeurt indien een medewerker niet binnen 12 maanden wordt herplaatst</w:t>
      </w:r>
      <w:r w:rsidRPr="00FB20C2">
        <w:rPr>
          <w:color w:val="595959" w:themeColor="text1" w:themeTint="A6"/>
        </w:rPr>
        <w:t>.</w:t>
      </w:r>
    </w:p>
    <w:p w14:paraId="7B1F2A7F" w14:textId="77777777" w:rsidR="00242648" w:rsidRDefault="00242648" w:rsidP="00242648">
      <w:pPr>
        <w:rPr>
          <w:color w:val="595959" w:themeColor="text1" w:themeTint="A6"/>
        </w:rPr>
      </w:pPr>
    </w:p>
    <w:p w14:paraId="75AE32BC" w14:textId="77777777" w:rsidR="00242648" w:rsidRDefault="00242648" w:rsidP="00242648">
      <w:pPr>
        <w:rPr>
          <w:color w:val="595959" w:themeColor="text1" w:themeTint="A6"/>
        </w:rPr>
      </w:pPr>
    </w:p>
    <w:p w14:paraId="36DD4604" w14:textId="77777777" w:rsidR="00242648" w:rsidRDefault="00242648" w:rsidP="00242648">
      <w:pPr>
        <w:rPr>
          <w:color w:val="595959" w:themeColor="text1" w:themeTint="A6"/>
        </w:rPr>
      </w:pPr>
    </w:p>
    <w:p w14:paraId="61D3DAB2" w14:textId="77777777" w:rsidR="00242648" w:rsidRDefault="00242648" w:rsidP="00242648">
      <w:pPr>
        <w:rPr>
          <w:color w:val="595959" w:themeColor="text1" w:themeTint="A6"/>
        </w:rPr>
      </w:pPr>
    </w:p>
    <w:p w14:paraId="1779D74D" w14:textId="77777777" w:rsidR="00242648" w:rsidRDefault="00242648" w:rsidP="00242648">
      <w:pPr>
        <w:rPr>
          <w:color w:val="595959" w:themeColor="text1" w:themeTint="A6"/>
        </w:rPr>
      </w:pPr>
    </w:p>
    <w:p w14:paraId="38456962" w14:textId="77777777" w:rsidR="00242648" w:rsidRDefault="00242648" w:rsidP="00242648">
      <w:pPr>
        <w:rPr>
          <w:color w:val="595959" w:themeColor="text1" w:themeTint="A6"/>
        </w:rPr>
      </w:pPr>
    </w:p>
    <w:p w14:paraId="59E8A838" w14:textId="77777777" w:rsidR="00242648" w:rsidRDefault="00242648" w:rsidP="00242648">
      <w:pPr>
        <w:rPr>
          <w:color w:val="595959" w:themeColor="text1" w:themeTint="A6"/>
        </w:rPr>
      </w:pPr>
    </w:p>
    <w:p w14:paraId="4D8A6175" w14:textId="77777777" w:rsidR="00242648" w:rsidRDefault="00242648" w:rsidP="00242648">
      <w:pPr>
        <w:rPr>
          <w:color w:val="595959" w:themeColor="text1" w:themeTint="A6"/>
        </w:rPr>
      </w:pPr>
    </w:p>
    <w:p w14:paraId="50C99BAC" w14:textId="77777777" w:rsidR="00242648" w:rsidRDefault="00242648" w:rsidP="00242648">
      <w:pPr>
        <w:rPr>
          <w:color w:val="595959" w:themeColor="text1" w:themeTint="A6"/>
        </w:rPr>
      </w:pPr>
    </w:p>
    <w:p w14:paraId="6165EAFA" w14:textId="77777777" w:rsidR="00242648" w:rsidRDefault="00242648" w:rsidP="00242648">
      <w:pPr>
        <w:rPr>
          <w:color w:val="595959" w:themeColor="text1" w:themeTint="A6"/>
        </w:rPr>
      </w:pPr>
    </w:p>
    <w:p w14:paraId="1DF45C54" w14:textId="77777777" w:rsidR="00242648" w:rsidRDefault="00242648" w:rsidP="00242648">
      <w:pPr>
        <w:rPr>
          <w:color w:val="595959" w:themeColor="text1" w:themeTint="A6"/>
        </w:rPr>
      </w:pPr>
    </w:p>
    <w:p w14:paraId="4286BE62" w14:textId="77777777" w:rsidR="00242648" w:rsidRDefault="00242648" w:rsidP="00242648">
      <w:pPr>
        <w:rPr>
          <w:color w:val="595959" w:themeColor="text1" w:themeTint="A6"/>
        </w:rPr>
      </w:pPr>
    </w:p>
    <w:p w14:paraId="46429476" w14:textId="77777777" w:rsidR="00242648" w:rsidRDefault="00242648" w:rsidP="00242648">
      <w:pPr>
        <w:rPr>
          <w:color w:val="595959" w:themeColor="text1" w:themeTint="A6"/>
        </w:rPr>
      </w:pPr>
    </w:p>
    <w:p w14:paraId="03464B10" w14:textId="77777777" w:rsidR="00242648" w:rsidRDefault="00242648" w:rsidP="00242648">
      <w:pPr>
        <w:rPr>
          <w:color w:val="595959" w:themeColor="text1" w:themeTint="A6"/>
        </w:rPr>
      </w:pPr>
    </w:p>
    <w:p w14:paraId="3ABA5046" w14:textId="77777777" w:rsidR="00242648" w:rsidRDefault="00242648" w:rsidP="00242648">
      <w:pPr>
        <w:rPr>
          <w:color w:val="595959" w:themeColor="text1" w:themeTint="A6"/>
        </w:rPr>
      </w:pPr>
    </w:p>
    <w:p w14:paraId="18A64E66" w14:textId="77777777" w:rsidR="00242648" w:rsidRDefault="00242648" w:rsidP="00242648">
      <w:pPr>
        <w:rPr>
          <w:color w:val="595959" w:themeColor="text1" w:themeTint="A6"/>
        </w:rPr>
      </w:pPr>
    </w:p>
    <w:p w14:paraId="3F1A55AE" w14:textId="77777777" w:rsidR="00242648" w:rsidRDefault="00242648" w:rsidP="00242648">
      <w:pPr>
        <w:rPr>
          <w:color w:val="595959" w:themeColor="text1" w:themeTint="A6"/>
        </w:rPr>
      </w:pPr>
    </w:p>
    <w:p w14:paraId="7055B7A5" w14:textId="77777777" w:rsidR="00242648" w:rsidRDefault="00242648" w:rsidP="00242648">
      <w:pPr>
        <w:rPr>
          <w:color w:val="595959" w:themeColor="text1" w:themeTint="A6"/>
        </w:rPr>
      </w:pPr>
    </w:p>
    <w:p w14:paraId="23732111" w14:textId="77777777" w:rsidR="00242648" w:rsidRDefault="00242648" w:rsidP="00242648">
      <w:pPr>
        <w:rPr>
          <w:color w:val="595959" w:themeColor="text1" w:themeTint="A6"/>
        </w:rPr>
      </w:pPr>
    </w:p>
    <w:p w14:paraId="12C840DA" w14:textId="77777777" w:rsidR="00242648" w:rsidRDefault="00242648" w:rsidP="00242648">
      <w:pPr>
        <w:rPr>
          <w:color w:val="595959" w:themeColor="text1" w:themeTint="A6"/>
        </w:rPr>
      </w:pPr>
    </w:p>
    <w:p w14:paraId="276C9D19" w14:textId="77777777" w:rsidR="00242648" w:rsidRDefault="00242648" w:rsidP="00242648">
      <w:pPr>
        <w:rPr>
          <w:color w:val="595959" w:themeColor="text1" w:themeTint="A6"/>
        </w:rPr>
      </w:pPr>
    </w:p>
    <w:p w14:paraId="0CD3A0E0" w14:textId="77777777" w:rsidR="00242648" w:rsidRDefault="00242648" w:rsidP="00242648">
      <w:pPr>
        <w:rPr>
          <w:color w:val="595959" w:themeColor="text1" w:themeTint="A6"/>
        </w:rPr>
      </w:pPr>
    </w:p>
    <w:p w14:paraId="2DCF6E38" w14:textId="77777777" w:rsidR="00242648" w:rsidRDefault="00242648" w:rsidP="00242648">
      <w:pPr>
        <w:rPr>
          <w:color w:val="595959" w:themeColor="text1" w:themeTint="A6"/>
        </w:rPr>
      </w:pPr>
    </w:p>
    <w:p w14:paraId="09C420B4" w14:textId="77777777" w:rsidR="00242648" w:rsidRDefault="00242648" w:rsidP="00242648">
      <w:pPr>
        <w:rPr>
          <w:color w:val="595959" w:themeColor="text1" w:themeTint="A6"/>
        </w:rPr>
      </w:pPr>
    </w:p>
    <w:p w14:paraId="4427625F" w14:textId="77777777" w:rsidR="00242648" w:rsidRDefault="00242648" w:rsidP="00242648">
      <w:pPr>
        <w:rPr>
          <w:color w:val="595959" w:themeColor="text1" w:themeTint="A6"/>
        </w:rPr>
      </w:pPr>
    </w:p>
    <w:p w14:paraId="35F5AD34" w14:textId="77777777" w:rsidR="00242648" w:rsidRDefault="00242648" w:rsidP="00242648">
      <w:pPr>
        <w:rPr>
          <w:color w:val="595959" w:themeColor="text1" w:themeTint="A6"/>
        </w:rPr>
      </w:pPr>
    </w:p>
    <w:p w14:paraId="2D0283CD" w14:textId="77777777" w:rsidR="00242648" w:rsidRDefault="00242648" w:rsidP="00242648">
      <w:pPr>
        <w:rPr>
          <w:color w:val="595959" w:themeColor="text1" w:themeTint="A6"/>
        </w:rPr>
      </w:pPr>
    </w:p>
    <w:p w14:paraId="54871621" w14:textId="77777777" w:rsidR="00242648" w:rsidRDefault="00242648" w:rsidP="00242648">
      <w:pPr>
        <w:rPr>
          <w:color w:val="595959" w:themeColor="text1" w:themeTint="A6"/>
        </w:rPr>
      </w:pPr>
    </w:p>
    <w:p w14:paraId="5D68D4D7" w14:textId="77777777" w:rsidR="00242648" w:rsidRDefault="00242648" w:rsidP="00242648">
      <w:pPr>
        <w:rPr>
          <w:color w:val="595959" w:themeColor="text1" w:themeTint="A6"/>
        </w:rPr>
      </w:pPr>
    </w:p>
    <w:p w14:paraId="19BA28AE" w14:textId="77777777" w:rsidR="00242648" w:rsidRDefault="00242648" w:rsidP="00242648">
      <w:pPr>
        <w:rPr>
          <w:color w:val="595959" w:themeColor="text1" w:themeTint="A6"/>
        </w:rPr>
      </w:pPr>
    </w:p>
    <w:p w14:paraId="15B75642" w14:textId="77777777" w:rsidR="00242648" w:rsidRDefault="00242648" w:rsidP="00242648">
      <w:pPr>
        <w:rPr>
          <w:color w:val="595959" w:themeColor="text1" w:themeTint="A6"/>
        </w:rPr>
      </w:pPr>
    </w:p>
    <w:p w14:paraId="3574DA8C" w14:textId="77777777" w:rsidR="00242648" w:rsidRDefault="00242648" w:rsidP="00242648">
      <w:pPr>
        <w:rPr>
          <w:color w:val="595959" w:themeColor="text1" w:themeTint="A6"/>
        </w:rPr>
      </w:pPr>
    </w:p>
    <w:p w14:paraId="5EF10C04" w14:textId="77777777" w:rsidR="00242648" w:rsidRDefault="00242648" w:rsidP="00242648">
      <w:pPr>
        <w:rPr>
          <w:color w:val="595959" w:themeColor="text1" w:themeTint="A6"/>
        </w:rPr>
      </w:pPr>
    </w:p>
    <w:p w14:paraId="6066E984" w14:textId="77777777" w:rsidR="00242648" w:rsidRDefault="00242648" w:rsidP="00242648">
      <w:pPr>
        <w:rPr>
          <w:color w:val="595959" w:themeColor="text1" w:themeTint="A6"/>
        </w:rPr>
      </w:pPr>
    </w:p>
    <w:p w14:paraId="671954A7" w14:textId="77777777" w:rsidR="00242648" w:rsidRDefault="00242648" w:rsidP="00242648">
      <w:pPr>
        <w:rPr>
          <w:color w:val="595959" w:themeColor="text1" w:themeTint="A6"/>
        </w:rPr>
      </w:pPr>
    </w:p>
    <w:p w14:paraId="51D1737E" w14:textId="77777777" w:rsidR="00242648" w:rsidRDefault="00242648" w:rsidP="00242648">
      <w:pPr>
        <w:rPr>
          <w:color w:val="595959" w:themeColor="text1" w:themeTint="A6"/>
        </w:rPr>
      </w:pPr>
    </w:p>
    <w:p w14:paraId="6B488708" w14:textId="77777777" w:rsidR="00242648" w:rsidRDefault="00242648" w:rsidP="00242648">
      <w:pPr>
        <w:rPr>
          <w:color w:val="595959" w:themeColor="text1" w:themeTint="A6"/>
        </w:rPr>
      </w:pPr>
    </w:p>
    <w:p w14:paraId="58712B13" w14:textId="77777777" w:rsidR="00242648" w:rsidRDefault="00242648" w:rsidP="00242648">
      <w:pPr>
        <w:rPr>
          <w:color w:val="595959" w:themeColor="text1" w:themeTint="A6"/>
        </w:rPr>
      </w:pPr>
    </w:p>
    <w:p w14:paraId="088E6AC5" w14:textId="77777777" w:rsidR="00242648" w:rsidRDefault="00242648" w:rsidP="00242648">
      <w:pPr>
        <w:rPr>
          <w:color w:val="595959" w:themeColor="text1" w:themeTint="A6"/>
        </w:rPr>
      </w:pPr>
    </w:p>
    <w:p w14:paraId="5AA2CC80" w14:textId="77777777" w:rsidR="00242648" w:rsidRDefault="00242648" w:rsidP="00242648">
      <w:pPr>
        <w:rPr>
          <w:color w:val="595959" w:themeColor="text1" w:themeTint="A6"/>
        </w:rPr>
      </w:pPr>
    </w:p>
    <w:p w14:paraId="328C2889" w14:textId="77777777" w:rsidR="00242648" w:rsidRDefault="00242648" w:rsidP="00242648">
      <w:pPr>
        <w:rPr>
          <w:color w:val="595959" w:themeColor="text1" w:themeTint="A6"/>
        </w:rPr>
      </w:pPr>
    </w:p>
    <w:p w14:paraId="45FBE809" w14:textId="77777777" w:rsidR="00242648" w:rsidRDefault="00242648" w:rsidP="00242648">
      <w:pPr>
        <w:rPr>
          <w:color w:val="595959" w:themeColor="text1" w:themeTint="A6"/>
        </w:rPr>
      </w:pPr>
    </w:p>
    <w:p w14:paraId="6C017A0F" w14:textId="77777777" w:rsidR="00242648" w:rsidRDefault="00242648" w:rsidP="00242648">
      <w:pPr>
        <w:rPr>
          <w:color w:val="595959" w:themeColor="text1" w:themeTint="A6"/>
        </w:rPr>
      </w:pPr>
    </w:p>
    <w:p w14:paraId="0FB474A8" w14:textId="77777777" w:rsidR="00242648" w:rsidRDefault="00242648" w:rsidP="00242648">
      <w:pPr>
        <w:rPr>
          <w:color w:val="595959" w:themeColor="text1" w:themeTint="A6"/>
        </w:rPr>
      </w:pPr>
    </w:p>
    <w:p w14:paraId="18EC1764" w14:textId="77777777" w:rsidR="00242648" w:rsidRDefault="00242648" w:rsidP="00242648">
      <w:pPr>
        <w:rPr>
          <w:color w:val="595959" w:themeColor="text1" w:themeTint="A6"/>
        </w:rPr>
      </w:pPr>
    </w:p>
    <w:p w14:paraId="344A204F" w14:textId="77777777" w:rsidR="00242648" w:rsidRDefault="00242648" w:rsidP="00242648">
      <w:pPr>
        <w:rPr>
          <w:color w:val="595959" w:themeColor="text1" w:themeTint="A6"/>
        </w:rPr>
      </w:pPr>
    </w:p>
    <w:p w14:paraId="1AC64D65" w14:textId="77777777" w:rsidR="00242648" w:rsidRDefault="00242648" w:rsidP="00242648">
      <w:pPr>
        <w:rPr>
          <w:color w:val="595959" w:themeColor="text1" w:themeTint="A6"/>
        </w:rPr>
      </w:pPr>
    </w:p>
    <w:p w14:paraId="4493D53D" w14:textId="77777777" w:rsidR="00242648" w:rsidRDefault="00242648" w:rsidP="00242648">
      <w:pPr>
        <w:rPr>
          <w:color w:val="595959" w:themeColor="text1" w:themeTint="A6"/>
        </w:rPr>
      </w:pPr>
    </w:p>
    <w:p w14:paraId="76684BD1" w14:textId="77777777" w:rsidR="00242648" w:rsidRDefault="00242648" w:rsidP="00242648">
      <w:pPr>
        <w:rPr>
          <w:color w:val="595959" w:themeColor="text1" w:themeTint="A6"/>
        </w:rPr>
      </w:pPr>
    </w:p>
    <w:p w14:paraId="1A3175C8" w14:textId="77777777" w:rsidR="00242648" w:rsidRDefault="00242648" w:rsidP="00242648">
      <w:pPr>
        <w:rPr>
          <w:color w:val="595959" w:themeColor="text1" w:themeTint="A6"/>
        </w:rPr>
      </w:pPr>
    </w:p>
    <w:p w14:paraId="76804003" w14:textId="77777777" w:rsidR="00242648" w:rsidRDefault="00242648" w:rsidP="00242648">
      <w:pPr>
        <w:rPr>
          <w:color w:val="595959" w:themeColor="text1" w:themeTint="A6"/>
        </w:rPr>
      </w:pPr>
    </w:p>
    <w:p w14:paraId="3124A26F" w14:textId="77777777" w:rsidR="00242648" w:rsidRDefault="00242648" w:rsidP="00242648">
      <w:pPr>
        <w:rPr>
          <w:color w:val="595959" w:themeColor="text1" w:themeTint="A6"/>
        </w:rPr>
      </w:pPr>
    </w:p>
    <w:p w14:paraId="6578532A" w14:textId="77777777" w:rsidR="00242648" w:rsidRDefault="00242648" w:rsidP="00242648">
      <w:pPr>
        <w:rPr>
          <w:color w:val="595959" w:themeColor="text1" w:themeTint="A6"/>
        </w:rPr>
      </w:pPr>
    </w:p>
    <w:p w14:paraId="541B601A" w14:textId="77777777" w:rsidR="00242648" w:rsidRDefault="00242648" w:rsidP="00242648">
      <w:pPr>
        <w:pStyle w:val="Koptekst"/>
        <w:rPr>
          <w:b/>
          <w:sz w:val="24"/>
          <w:szCs w:val="24"/>
        </w:rPr>
      </w:pPr>
      <w:r>
        <w:rPr>
          <w:b/>
          <w:sz w:val="24"/>
          <w:szCs w:val="24"/>
        </w:rPr>
        <w:lastRenderedPageBreak/>
        <w:t xml:space="preserve">Bijlage C3 </w:t>
      </w:r>
      <w:r w:rsidRPr="007A4FA3">
        <w:rPr>
          <w:b/>
          <w:sz w:val="24"/>
          <w:szCs w:val="24"/>
        </w:rPr>
        <w:t xml:space="preserve">Stroomschema </w:t>
      </w:r>
      <w:r>
        <w:rPr>
          <w:b/>
          <w:sz w:val="24"/>
          <w:szCs w:val="24"/>
        </w:rPr>
        <w:t>plaatsing o.b.v. formatieplaatsenplan</w:t>
      </w:r>
      <w:r w:rsidRPr="007A4FA3">
        <w:rPr>
          <w:b/>
          <w:sz w:val="24"/>
          <w:szCs w:val="24"/>
        </w:rPr>
        <w:t xml:space="preserve"> – perspectief </w:t>
      </w:r>
      <w:r>
        <w:rPr>
          <w:b/>
          <w:sz w:val="24"/>
          <w:szCs w:val="24"/>
        </w:rPr>
        <w:t>werkgever</w:t>
      </w:r>
    </w:p>
    <w:p w14:paraId="3942AA39" w14:textId="77777777" w:rsidR="00242648" w:rsidRDefault="00242648" w:rsidP="00242648">
      <w:pPr>
        <w:rPr>
          <w:color w:val="595959" w:themeColor="text1" w:themeTint="A6"/>
        </w:rPr>
      </w:pPr>
      <w:r>
        <w:rPr>
          <w:noProof/>
        </w:rPr>
        <w:drawing>
          <wp:inline distT="0" distB="0" distL="0" distR="0" wp14:anchorId="0F0A96C8" wp14:editId="244730F4">
            <wp:extent cx="5850890" cy="69602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werkgever.png"/>
                    <pic:cNvPicPr/>
                  </pic:nvPicPr>
                  <pic:blipFill>
                    <a:blip r:embed="rId11">
                      <a:extLst>
                        <a:ext uri="{28A0092B-C50C-407E-A947-70E740481C1C}">
                          <a14:useLocalDpi xmlns:a14="http://schemas.microsoft.com/office/drawing/2010/main" val="0"/>
                        </a:ext>
                      </a:extLst>
                    </a:blip>
                    <a:stretch>
                      <a:fillRect/>
                    </a:stretch>
                  </pic:blipFill>
                  <pic:spPr>
                    <a:xfrm>
                      <a:off x="0" y="0"/>
                      <a:ext cx="5850890" cy="6960235"/>
                    </a:xfrm>
                    <a:prstGeom prst="rect">
                      <a:avLst/>
                    </a:prstGeom>
                  </pic:spPr>
                </pic:pic>
              </a:graphicData>
            </a:graphic>
          </wp:inline>
        </w:drawing>
      </w:r>
    </w:p>
    <w:p w14:paraId="4D89324F" w14:textId="77777777" w:rsidR="00242648" w:rsidRDefault="00242648" w:rsidP="00242648">
      <w:pPr>
        <w:rPr>
          <w:color w:val="595959" w:themeColor="text1" w:themeTint="A6"/>
        </w:rPr>
      </w:pPr>
    </w:p>
    <w:p w14:paraId="235BE63B" w14:textId="77777777" w:rsidR="00242648" w:rsidRDefault="00242648" w:rsidP="00242648">
      <w:pPr>
        <w:rPr>
          <w:color w:val="595959" w:themeColor="text1" w:themeTint="A6"/>
        </w:rPr>
      </w:pPr>
    </w:p>
    <w:p w14:paraId="179C1DA2" w14:textId="77777777" w:rsidR="00242648" w:rsidRDefault="00242648" w:rsidP="00242648">
      <w:pPr>
        <w:rPr>
          <w:color w:val="595959" w:themeColor="text1" w:themeTint="A6"/>
        </w:rPr>
      </w:pPr>
    </w:p>
    <w:p w14:paraId="5B298C2B" w14:textId="77777777" w:rsidR="00242648" w:rsidRDefault="00242648" w:rsidP="00242648">
      <w:pPr>
        <w:rPr>
          <w:color w:val="595959" w:themeColor="text1" w:themeTint="A6"/>
        </w:rPr>
      </w:pPr>
    </w:p>
    <w:p w14:paraId="63F32FED" w14:textId="77777777" w:rsidR="00242648" w:rsidRPr="00FB20C2" w:rsidRDefault="00242648" w:rsidP="00242648">
      <w:pPr>
        <w:rPr>
          <w:color w:val="595959" w:themeColor="text1" w:themeTint="A6"/>
        </w:rPr>
      </w:pPr>
      <w:r w:rsidRPr="00FB20C2">
        <w:rPr>
          <w:color w:val="595959" w:themeColor="text1" w:themeTint="A6"/>
          <w:sz w:val="16"/>
          <w:szCs w:val="16"/>
        </w:rPr>
        <w:t xml:space="preserve">* </w:t>
      </w:r>
      <w:r>
        <w:rPr>
          <w:color w:val="595959" w:themeColor="text1" w:themeTint="A6"/>
          <w:sz w:val="16"/>
          <w:szCs w:val="16"/>
        </w:rPr>
        <w:t xml:space="preserve">Indien sprake is van afspiegeling voor een categorie uitwisselbare functies zal dit bij de personele consequenties in het veranderplan toegelicht moeten staan. </w:t>
      </w:r>
    </w:p>
    <w:p w14:paraId="03827CEE" w14:textId="77777777" w:rsidR="00242648" w:rsidRDefault="00242648" w:rsidP="00242648">
      <w:pPr>
        <w:rPr>
          <w:color w:val="595959" w:themeColor="text1" w:themeTint="A6"/>
        </w:rPr>
      </w:pPr>
    </w:p>
    <w:p w14:paraId="3FFF642B" w14:textId="77777777" w:rsidR="00242648" w:rsidRDefault="00242648" w:rsidP="00242648">
      <w:pPr>
        <w:rPr>
          <w:color w:val="595959" w:themeColor="text1" w:themeTint="A6"/>
        </w:rPr>
      </w:pPr>
    </w:p>
    <w:p w14:paraId="43B297D1" w14:textId="77777777" w:rsidR="00242648" w:rsidRDefault="00242648" w:rsidP="00242648">
      <w:pPr>
        <w:rPr>
          <w:color w:val="595959" w:themeColor="text1" w:themeTint="A6"/>
        </w:rPr>
      </w:pPr>
    </w:p>
    <w:p w14:paraId="357710BB" w14:textId="77777777" w:rsidR="00242648" w:rsidRDefault="00242648" w:rsidP="00242648">
      <w:pPr>
        <w:rPr>
          <w:color w:val="595959" w:themeColor="text1" w:themeTint="A6"/>
        </w:rPr>
      </w:pPr>
    </w:p>
    <w:p w14:paraId="33C9ADAD" w14:textId="77777777" w:rsidR="00242648" w:rsidRDefault="00242648" w:rsidP="00242648">
      <w:pPr>
        <w:rPr>
          <w:color w:val="595959" w:themeColor="text1" w:themeTint="A6"/>
        </w:rPr>
      </w:pPr>
    </w:p>
    <w:p w14:paraId="5B189439" w14:textId="77777777" w:rsidR="00242648" w:rsidRDefault="00242648" w:rsidP="00242648">
      <w:pPr>
        <w:rPr>
          <w:color w:val="595959" w:themeColor="text1" w:themeTint="A6"/>
        </w:rPr>
      </w:pPr>
    </w:p>
    <w:p w14:paraId="58FB2865" w14:textId="77777777" w:rsidR="00242648" w:rsidRDefault="00242648" w:rsidP="00242648">
      <w:pPr>
        <w:rPr>
          <w:color w:val="595959" w:themeColor="text1" w:themeTint="A6"/>
        </w:rPr>
      </w:pPr>
    </w:p>
    <w:p w14:paraId="364994CA" w14:textId="77777777" w:rsidR="00242648" w:rsidRPr="00FB20C2" w:rsidRDefault="00242648" w:rsidP="00242648">
      <w:pPr>
        <w:rPr>
          <w:color w:val="595959" w:themeColor="text1" w:themeTint="A6"/>
        </w:rPr>
      </w:pPr>
    </w:p>
    <w:p w14:paraId="3FDDEB04" w14:textId="77777777" w:rsidR="00242648" w:rsidRDefault="00242648" w:rsidP="00242648">
      <w:pPr>
        <w:tabs>
          <w:tab w:val="left" w:pos="3195"/>
        </w:tabs>
      </w:pPr>
    </w:p>
    <w:p w14:paraId="3F8DC5EE" w14:textId="77777777" w:rsidR="00242648" w:rsidRDefault="00242648" w:rsidP="00242648">
      <w:pPr>
        <w:tabs>
          <w:tab w:val="left" w:pos="3195"/>
        </w:tabs>
      </w:pPr>
    </w:p>
    <w:p w14:paraId="3CEF0E42" w14:textId="77777777" w:rsidR="00242648" w:rsidRDefault="00242648" w:rsidP="00242648">
      <w:pPr>
        <w:tabs>
          <w:tab w:val="left" w:pos="3195"/>
        </w:tabs>
      </w:pPr>
    </w:p>
    <w:p w14:paraId="3A02C8CD" w14:textId="77777777" w:rsidR="00242648" w:rsidRDefault="00242648" w:rsidP="00242648">
      <w:pPr>
        <w:tabs>
          <w:tab w:val="left" w:pos="3195"/>
        </w:tabs>
      </w:pPr>
    </w:p>
    <w:p w14:paraId="17DE3D9C" w14:textId="77777777" w:rsidR="00242648" w:rsidRDefault="00242648" w:rsidP="00242648">
      <w:pPr>
        <w:tabs>
          <w:tab w:val="left" w:pos="3195"/>
        </w:tabs>
      </w:pPr>
    </w:p>
    <w:p w14:paraId="43EE5B0B" w14:textId="77777777" w:rsidR="00242648" w:rsidRDefault="00242648" w:rsidP="00242648">
      <w:pPr>
        <w:tabs>
          <w:tab w:val="left" w:pos="3195"/>
        </w:tabs>
      </w:pPr>
    </w:p>
    <w:p w14:paraId="2A2798E1" w14:textId="77777777" w:rsidR="00242648" w:rsidRDefault="00242648" w:rsidP="00242648">
      <w:pPr>
        <w:tabs>
          <w:tab w:val="left" w:pos="3195"/>
        </w:tabs>
      </w:pPr>
    </w:p>
    <w:p w14:paraId="4C20A815" w14:textId="77777777" w:rsidR="00242648" w:rsidRDefault="00242648" w:rsidP="00242648">
      <w:pPr>
        <w:tabs>
          <w:tab w:val="left" w:pos="3195"/>
        </w:tabs>
      </w:pPr>
    </w:p>
    <w:p w14:paraId="1BDD1E40" w14:textId="77777777" w:rsidR="00242648" w:rsidRDefault="00242648" w:rsidP="00242648">
      <w:pPr>
        <w:tabs>
          <w:tab w:val="left" w:pos="3195"/>
        </w:tabs>
      </w:pPr>
    </w:p>
    <w:p w14:paraId="0CDE30F4" w14:textId="77777777" w:rsidR="00242648" w:rsidRDefault="00242648" w:rsidP="00242648">
      <w:pPr>
        <w:tabs>
          <w:tab w:val="left" w:pos="3195"/>
        </w:tabs>
      </w:pPr>
    </w:p>
    <w:p w14:paraId="4308C0DB" w14:textId="77777777" w:rsidR="00242648" w:rsidRDefault="00242648" w:rsidP="00242648">
      <w:pPr>
        <w:tabs>
          <w:tab w:val="left" w:pos="3195"/>
        </w:tabs>
      </w:pPr>
    </w:p>
    <w:p w14:paraId="41DB5E96" w14:textId="77777777" w:rsidR="00242648" w:rsidRDefault="00242648" w:rsidP="00242648">
      <w:pPr>
        <w:tabs>
          <w:tab w:val="left" w:pos="3195"/>
        </w:tabs>
      </w:pPr>
    </w:p>
    <w:p w14:paraId="17C86FD8" w14:textId="77777777" w:rsidR="00242648" w:rsidRDefault="00242648" w:rsidP="00242648">
      <w:pPr>
        <w:tabs>
          <w:tab w:val="left" w:pos="3195"/>
        </w:tabs>
      </w:pPr>
    </w:p>
    <w:p w14:paraId="7F7772A7" w14:textId="77777777" w:rsidR="00242648" w:rsidRDefault="00242648" w:rsidP="00242648">
      <w:pPr>
        <w:tabs>
          <w:tab w:val="left" w:pos="3195"/>
        </w:tabs>
      </w:pPr>
    </w:p>
    <w:p w14:paraId="247671EC" w14:textId="77777777" w:rsidR="00242648" w:rsidRDefault="00242648" w:rsidP="00242648">
      <w:pPr>
        <w:tabs>
          <w:tab w:val="left" w:pos="3195"/>
        </w:tabs>
      </w:pPr>
    </w:p>
    <w:p w14:paraId="6EFD2AF2" w14:textId="77777777" w:rsidR="00242648" w:rsidRDefault="00242648" w:rsidP="00242648">
      <w:pPr>
        <w:tabs>
          <w:tab w:val="left" w:pos="3195"/>
        </w:tabs>
      </w:pPr>
    </w:p>
    <w:p w14:paraId="0165794F" w14:textId="77777777" w:rsidR="00242648" w:rsidRDefault="00242648" w:rsidP="00242648">
      <w:pPr>
        <w:tabs>
          <w:tab w:val="left" w:pos="3195"/>
        </w:tabs>
      </w:pPr>
    </w:p>
    <w:p w14:paraId="2CEB74B0" w14:textId="77777777" w:rsidR="00242648" w:rsidRDefault="00242648" w:rsidP="00242648">
      <w:pPr>
        <w:tabs>
          <w:tab w:val="left" w:pos="3195"/>
        </w:tabs>
      </w:pPr>
    </w:p>
    <w:p w14:paraId="5FE84520" w14:textId="77777777" w:rsidR="00242648" w:rsidRDefault="00242648" w:rsidP="00242648">
      <w:pPr>
        <w:tabs>
          <w:tab w:val="left" w:pos="3195"/>
        </w:tabs>
      </w:pPr>
    </w:p>
    <w:p w14:paraId="6CB0C303" w14:textId="77777777" w:rsidR="00242648" w:rsidRDefault="00242648" w:rsidP="00242648">
      <w:pPr>
        <w:tabs>
          <w:tab w:val="left" w:pos="3195"/>
        </w:tabs>
      </w:pPr>
    </w:p>
    <w:p w14:paraId="54363F47" w14:textId="77777777" w:rsidR="00242648" w:rsidRDefault="00242648" w:rsidP="00242648">
      <w:pPr>
        <w:tabs>
          <w:tab w:val="left" w:pos="3195"/>
        </w:tabs>
      </w:pPr>
    </w:p>
    <w:p w14:paraId="402663EE" w14:textId="77777777" w:rsidR="00242648" w:rsidRDefault="00242648" w:rsidP="00242648">
      <w:pPr>
        <w:tabs>
          <w:tab w:val="left" w:pos="3195"/>
        </w:tabs>
      </w:pPr>
    </w:p>
    <w:p w14:paraId="1BD472D6" w14:textId="77777777" w:rsidR="00242648" w:rsidRDefault="00242648" w:rsidP="00242648">
      <w:pPr>
        <w:tabs>
          <w:tab w:val="left" w:pos="3195"/>
        </w:tabs>
      </w:pPr>
    </w:p>
    <w:p w14:paraId="40463942" w14:textId="77777777" w:rsidR="00242648" w:rsidRDefault="00242648" w:rsidP="00242648">
      <w:pPr>
        <w:tabs>
          <w:tab w:val="left" w:pos="3195"/>
        </w:tabs>
      </w:pPr>
    </w:p>
    <w:p w14:paraId="610F77AF" w14:textId="77777777" w:rsidR="00242648" w:rsidRDefault="00242648" w:rsidP="00242648">
      <w:pPr>
        <w:tabs>
          <w:tab w:val="left" w:pos="3195"/>
        </w:tabs>
      </w:pPr>
    </w:p>
    <w:p w14:paraId="296F6531" w14:textId="77777777" w:rsidR="00242648" w:rsidRDefault="00242648" w:rsidP="00242648">
      <w:pPr>
        <w:tabs>
          <w:tab w:val="left" w:pos="3195"/>
        </w:tabs>
      </w:pPr>
    </w:p>
    <w:p w14:paraId="3189E2DE" w14:textId="77777777" w:rsidR="00242648" w:rsidRDefault="00242648" w:rsidP="00242648">
      <w:pPr>
        <w:tabs>
          <w:tab w:val="left" w:pos="3195"/>
        </w:tabs>
      </w:pPr>
    </w:p>
    <w:p w14:paraId="11D11EDD" w14:textId="77777777" w:rsidR="00242648" w:rsidRDefault="00242648" w:rsidP="00242648">
      <w:pPr>
        <w:tabs>
          <w:tab w:val="left" w:pos="3195"/>
        </w:tabs>
      </w:pPr>
    </w:p>
    <w:p w14:paraId="1E99D150" w14:textId="77777777" w:rsidR="00242648" w:rsidRDefault="00242648" w:rsidP="00242648">
      <w:pPr>
        <w:tabs>
          <w:tab w:val="left" w:pos="3195"/>
        </w:tabs>
      </w:pPr>
    </w:p>
    <w:p w14:paraId="0DFFB96A" w14:textId="77777777" w:rsidR="00242648" w:rsidRDefault="00242648" w:rsidP="00242648">
      <w:pPr>
        <w:tabs>
          <w:tab w:val="left" w:pos="3195"/>
        </w:tabs>
      </w:pPr>
    </w:p>
    <w:p w14:paraId="2678D8B3" w14:textId="77777777" w:rsidR="00242648" w:rsidRDefault="00242648" w:rsidP="00242648">
      <w:pPr>
        <w:tabs>
          <w:tab w:val="left" w:pos="3195"/>
        </w:tabs>
      </w:pPr>
    </w:p>
    <w:p w14:paraId="051DFF8E" w14:textId="77777777" w:rsidR="00242648" w:rsidRDefault="00242648" w:rsidP="00242648">
      <w:pPr>
        <w:tabs>
          <w:tab w:val="left" w:pos="3195"/>
        </w:tabs>
      </w:pPr>
    </w:p>
    <w:p w14:paraId="6AE1AAB9" w14:textId="77777777" w:rsidR="00242648" w:rsidRDefault="00242648" w:rsidP="00242648">
      <w:pPr>
        <w:tabs>
          <w:tab w:val="left" w:pos="3195"/>
        </w:tabs>
      </w:pPr>
    </w:p>
    <w:p w14:paraId="6E5F67A0" w14:textId="77777777" w:rsidR="00242648" w:rsidRDefault="00242648" w:rsidP="00242648">
      <w:pPr>
        <w:tabs>
          <w:tab w:val="left" w:pos="3195"/>
        </w:tabs>
      </w:pPr>
    </w:p>
    <w:p w14:paraId="5D175F08" w14:textId="77777777" w:rsidR="00242648" w:rsidRDefault="00242648" w:rsidP="00242648">
      <w:pPr>
        <w:tabs>
          <w:tab w:val="left" w:pos="3195"/>
        </w:tabs>
      </w:pPr>
    </w:p>
    <w:p w14:paraId="64A5A420" w14:textId="77777777" w:rsidR="00242648" w:rsidRDefault="00242648" w:rsidP="00242648">
      <w:pPr>
        <w:tabs>
          <w:tab w:val="left" w:pos="3195"/>
        </w:tabs>
      </w:pPr>
    </w:p>
    <w:p w14:paraId="419640E2" w14:textId="77777777" w:rsidR="00242648" w:rsidRDefault="00242648" w:rsidP="00242648">
      <w:pPr>
        <w:tabs>
          <w:tab w:val="left" w:pos="3195"/>
        </w:tabs>
      </w:pPr>
    </w:p>
    <w:p w14:paraId="3C43EF19" w14:textId="77777777" w:rsidR="00242648" w:rsidRDefault="00242648" w:rsidP="00242648">
      <w:pPr>
        <w:tabs>
          <w:tab w:val="left" w:pos="3195"/>
        </w:tabs>
      </w:pPr>
    </w:p>
    <w:p w14:paraId="1538797C" w14:textId="77777777" w:rsidR="00242648" w:rsidRDefault="00242648" w:rsidP="00242648">
      <w:pPr>
        <w:tabs>
          <w:tab w:val="left" w:pos="3195"/>
        </w:tabs>
      </w:pPr>
    </w:p>
    <w:p w14:paraId="32995700" w14:textId="77777777" w:rsidR="00242648" w:rsidRDefault="00242648" w:rsidP="00242648">
      <w:pPr>
        <w:tabs>
          <w:tab w:val="left" w:pos="3195"/>
        </w:tabs>
      </w:pPr>
    </w:p>
    <w:p w14:paraId="3FAB6362" w14:textId="77777777" w:rsidR="00242648" w:rsidRDefault="00242648" w:rsidP="00242648">
      <w:pPr>
        <w:tabs>
          <w:tab w:val="left" w:pos="3195"/>
        </w:tabs>
      </w:pPr>
    </w:p>
    <w:p w14:paraId="2D106BE9" w14:textId="77777777" w:rsidR="00242648" w:rsidRDefault="00242648" w:rsidP="00242648">
      <w:pPr>
        <w:tabs>
          <w:tab w:val="left" w:pos="3195"/>
        </w:tabs>
      </w:pPr>
    </w:p>
    <w:p w14:paraId="6A08A428" w14:textId="77777777" w:rsidR="00242648" w:rsidRDefault="00242648" w:rsidP="00242648">
      <w:pPr>
        <w:tabs>
          <w:tab w:val="left" w:pos="3195"/>
        </w:tabs>
      </w:pPr>
    </w:p>
    <w:p w14:paraId="688E7C8D" w14:textId="77777777" w:rsidR="00242648" w:rsidRDefault="00242648" w:rsidP="00242648">
      <w:pPr>
        <w:tabs>
          <w:tab w:val="left" w:pos="3195"/>
        </w:tabs>
      </w:pPr>
    </w:p>
    <w:p w14:paraId="3D4D2E40" w14:textId="77777777" w:rsidR="00242648" w:rsidRDefault="00242648" w:rsidP="00242648">
      <w:pPr>
        <w:tabs>
          <w:tab w:val="left" w:pos="3195"/>
        </w:tabs>
      </w:pPr>
    </w:p>
    <w:p w14:paraId="54F41ED9" w14:textId="77777777" w:rsidR="00242648" w:rsidRDefault="00242648" w:rsidP="00242648">
      <w:pPr>
        <w:tabs>
          <w:tab w:val="left" w:pos="3195"/>
        </w:tabs>
      </w:pPr>
    </w:p>
    <w:p w14:paraId="34503D41" w14:textId="77777777" w:rsidR="00242648" w:rsidRDefault="00242648" w:rsidP="00242648">
      <w:pPr>
        <w:tabs>
          <w:tab w:val="left" w:pos="3195"/>
        </w:tabs>
      </w:pPr>
    </w:p>
    <w:p w14:paraId="054AB8F7" w14:textId="77777777" w:rsidR="00242648" w:rsidRDefault="00242648" w:rsidP="00242648"/>
    <w:p w14:paraId="1EA680BF" w14:textId="77777777" w:rsidR="00242648" w:rsidRDefault="00242648" w:rsidP="00242648"/>
    <w:p w14:paraId="74A5EEE2" w14:textId="77777777" w:rsidR="00242648" w:rsidRDefault="00242648" w:rsidP="00242648"/>
    <w:p w14:paraId="1CCA4997" w14:textId="77777777" w:rsidR="007C1EE4" w:rsidRDefault="007C1EE4"/>
    <w:sectPr w:rsidR="007C1EE4" w:rsidSect="00A45B70">
      <w:footerReference w:type="even" r:id="rId12"/>
      <w:footerReference w:type="default" r:id="rId13"/>
      <w:footerReference w:type="first" r:id="rId14"/>
      <w:pgSz w:w="12240" w:h="15840"/>
      <w:pgMar w:top="1417" w:right="1417" w:bottom="1417" w:left="1417"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7212" w16cex:dateUtc="2022-06-03T09:42:00Z"/>
  <w16cex:commentExtensible w16cex:durableId="26447254" w16cex:dateUtc="2022-06-03T09:43:00Z"/>
  <w16cex:commentExtensible w16cex:durableId="264472DD" w16cex:dateUtc="2022-06-03T09:45:00Z"/>
  <w16cex:commentExtensible w16cex:durableId="26447323" w16cex:dateUtc="2022-06-03T09:46:00Z"/>
  <w16cex:commentExtensible w16cex:durableId="264473F4" w16cex:dateUtc="2022-06-03T09:50:00Z"/>
  <w16cex:commentExtensible w16cex:durableId="26447421" w16cex:dateUtc="2022-06-03T09:50:00Z"/>
  <w16cex:commentExtensible w16cex:durableId="26447459" w16cex:dateUtc="2022-06-03T09:51:00Z"/>
  <w16cex:commentExtensible w16cex:durableId="26447515" w16cex:dateUtc="2022-06-03T09:55:00Z"/>
  <w16cex:commentExtensible w16cex:durableId="26447556" w16cex:dateUtc="2022-06-03T09:56:00Z"/>
  <w16cex:commentExtensible w16cex:durableId="26447564" w16cex:dateUtc="2022-06-03T09:56:00Z"/>
  <w16cex:commentExtensible w16cex:durableId="264475C0" w16cex:dateUtc="2022-06-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58F96" w16cid:durableId="26447212"/>
  <w16cid:commentId w16cid:paraId="45FB7EA6" w16cid:durableId="26447254"/>
  <w16cid:commentId w16cid:paraId="39E7BC8B" w16cid:durableId="264472DD"/>
  <w16cid:commentId w16cid:paraId="482E845A" w16cid:durableId="26447323"/>
  <w16cid:commentId w16cid:paraId="235876B3" w16cid:durableId="264473F4"/>
  <w16cid:commentId w16cid:paraId="65469E8B" w16cid:durableId="26447421"/>
  <w16cid:commentId w16cid:paraId="7605435A" w16cid:durableId="26447459"/>
  <w16cid:commentId w16cid:paraId="4C0C70D7" w16cid:durableId="26447515"/>
  <w16cid:commentId w16cid:paraId="691BAAF3" w16cid:durableId="26447556"/>
  <w16cid:commentId w16cid:paraId="4688416B" w16cid:durableId="26447564"/>
  <w16cid:commentId w16cid:paraId="5246D1B7" w16cid:durableId="264475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E474" w14:textId="77777777" w:rsidR="00704574" w:rsidRDefault="00704574" w:rsidP="00242648">
      <w:r>
        <w:separator/>
      </w:r>
    </w:p>
  </w:endnote>
  <w:endnote w:type="continuationSeparator" w:id="0">
    <w:p w14:paraId="2BA0D131" w14:textId="77777777" w:rsidR="00704574" w:rsidRDefault="00704574" w:rsidP="002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7228" w14:textId="77777777" w:rsidR="00704574" w:rsidRDefault="0070457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4A31E4" w14:textId="77777777" w:rsidR="00704574" w:rsidRDefault="007045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CC85" w14:textId="77777777" w:rsidR="00704574" w:rsidRDefault="00704574" w:rsidP="00A45B70">
    <w:pPr>
      <w:pStyle w:val="Voettekst"/>
      <w:tabs>
        <w:tab w:val="clear" w:pos="4536"/>
        <w:tab w:val="clear" w:pos="9072"/>
      </w:tabs>
      <w:ind w:right="360"/>
      <w:rPr>
        <w:rFonts w:ascii="Arial" w:hAnsi="Arial" w:cs="Arial"/>
        <w:sz w:val="16"/>
        <w:szCs w:val="16"/>
      </w:rPr>
    </w:pPr>
  </w:p>
  <w:p w14:paraId="3D32E9DA" w14:textId="77777777" w:rsidR="00704574" w:rsidRDefault="00704574" w:rsidP="00A45B70">
    <w:pPr>
      <w:pStyle w:val="Voettekst"/>
      <w:tabs>
        <w:tab w:val="clear" w:pos="4536"/>
        <w:tab w:val="clear" w:pos="9072"/>
      </w:tabs>
      <w:ind w:right="360"/>
      <w:rPr>
        <w:rFonts w:ascii="Arial" w:hAnsi="Arial" w:cs="Arial"/>
        <w:sz w:val="16"/>
        <w:szCs w:val="16"/>
      </w:rPr>
    </w:pPr>
  </w:p>
  <w:p w14:paraId="65421A5F" w14:textId="445F9A54" w:rsidR="00704574" w:rsidRPr="00A43086" w:rsidRDefault="00704574" w:rsidP="00A45B70">
    <w:pPr>
      <w:pStyle w:val="Voettekst"/>
      <w:framePr w:w="1267" w:wrap="around" w:vAnchor="text" w:hAnchor="page" w:x="9442" w:y="43"/>
      <w:jc w:val="right"/>
      <w:rPr>
        <w:rStyle w:val="Paginanummer"/>
        <w:sz w:val="16"/>
        <w:szCs w:val="16"/>
      </w:rPr>
    </w:pPr>
    <w:r w:rsidRPr="00A43086">
      <w:rPr>
        <w:rStyle w:val="Paginanummer"/>
        <w:sz w:val="16"/>
        <w:szCs w:val="16"/>
      </w:rPr>
      <w:t xml:space="preserve">Pagina </w:t>
    </w:r>
    <w:r w:rsidRPr="00A43086">
      <w:rPr>
        <w:rStyle w:val="Paginanummer"/>
        <w:sz w:val="16"/>
        <w:szCs w:val="16"/>
      </w:rPr>
      <w:fldChar w:fldCharType="begin"/>
    </w:r>
    <w:r w:rsidRPr="00A43086">
      <w:rPr>
        <w:rStyle w:val="Paginanummer"/>
        <w:sz w:val="16"/>
        <w:szCs w:val="16"/>
      </w:rPr>
      <w:instrText xml:space="preserve"> PAGE </w:instrText>
    </w:r>
    <w:r w:rsidRPr="00A43086">
      <w:rPr>
        <w:rStyle w:val="Paginanummer"/>
        <w:sz w:val="16"/>
        <w:szCs w:val="16"/>
      </w:rPr>
      <w:fldChar w:fldCharType="separate"/>
    </w:r>
    <w:r w:rsidR="00576AAD">
      <w:rPr>
        <w:rStyle w:val="Paginanummer"/>
        <w:noProof/>
        <w:sz w:val="16"/>
        <w:szCs w:val="16"/>
      </w:rPr>
      <w:t>2</w:t>
    </w:r>
    <w:r w:rsidRPr="00A43086">
      <w:rPr>
        <w:rStyle w:val="Paginanummer"/>
        <w:sz w:val="16"/>
        <w:szCs w:val="16"/>
      </w:rPr>
      <w:fldChar w:fldCharType="end"/>
    </w:r>
    <w:r w:rsidRPr="00A43086">
      <w:rPr>
        <w:rStyle w:val="Paginanummer"/>
        <w:sz w:val="16"/>
        <w:szCs w:val="16"/>
      </w:rPr>
      <w:t xml:space="preserve"> van </w:t>
    </w:r>
    <w:r w:rsidRPr="00A43086">
      <w:rPr>
        <w:rStyle w:val="Paginanummer"/>
        <w:sz w:val="16"/>
        <w:szCs w:val="16"/>
      </w:rPr>
      <w:fldChar w:fldCharType="begin"/>
    </w:r>
    <w:r w:rsidRPr="00A43086">
      <w:rPr>
        <w:rStyle w:val="Paginanummer"/>
        <w:sz w:val="16"/>
        <w:szCs w:val="16"/>
      </w:rPr>
      <w:instrText xml:space="preserve"> NUMPAGES </w:instrText>
    </w:r>
    <w:r w:rsidRPr="00A43086">
      <w:rPr>
        <w:rStyle w:val="Paginanummer"/>
        <w:sz w:val="16"/>
        <w:szCs w:val="16"/>
      </w:rPr>
      <w:fldChar w:fldCharType="separate"/>
    </w:r>
    <w:r w:rsidR="00576AAD">
      <w:rPr>
        <w:rStyle w:val="Paginanummer"/>
        <w:noProof/>
        <w:sz w:val="16"/>
        <w:szCs w:val="16"/>
      </w:rPr>
      <w:t>44</w:t>
    </w:r>
    <w:r w:rsidRPr="00A43086">
      <w:rPr>
        <w:rStyle w:val="Paginanummer"/>
        <w:sz w:val="16"/>
        <w:szCs w:val="16"/>
      </w:rPr>
      <w:fldChar w:fldCharType="end"/>
    </w:r>
  </w:p>
  <w:p w14:paraId="33FAA7F9" w14:textId="77777777" w:rsidR="00704574" w:rsidRDefault="00704574" w:rsidP="00A45B70">
    <w:pPr>
      <w:pStyle w:val="Voettekst"/>
      <w:tabs>
        <w:tab w:val="clear" w:pos="4536"/>
        <w:tab w:val="clear" w:pos="9072"/>
      </w:tabs>
      <w:ind w:right="360"/>
      <w:rPr>
        <w:rFonts w:ascii="Arial" w:hAnsi="Arial" w:cs="Arial"/>
        <w:sz w:val="16"/>
        <w:szCs w:val="16"/>
      </w:rPr>
    </w:pPr>
    <w:r w:rsidRPr="004B6067">
      <w:rPr>
        <w:rFonts w:ascii="Arial" w:hAnsi="Arial" w:cs="Arial"/>
        <w:sz w:val="16"/>
        <w:szCs w:val="16"/>
      </w:rPr>
      <w:t>Sociaal Plan OLVG</w:t>
    </w:r>
  </w:p>
  <w:p w14:paraId="320ABFCB" w14:textId="77777777" w:rsidR="00704574" w:rsidRPr="004B6067" w:rsidRDefault="00704574" w:rsidP="00A45B70">
    <w:pPr>
      <w:pStyle w:val="Voettekst"/>
      <w:tabs>
        <w:tab w:val="clear" w:pos="4536"/>
        <w:tab w:val="clear" w:pos="9072"/>
      </w:tabs>
      <w:ind w:right="360"/>
      <w:rPr>
        <w:rFonts w:ascii="Arial" w:hAnsi="Arial" w:cs="Arial"/>
        <w:sz w:val="16"/>
        <w:szCs w:val="16"/>
      </w:rPr>
    </w:pPr>
    <w:r>
      <w:rPr>
        <w:rFonts w:ascii="Arial" w:hAnsi="Arial" w:cs="Arial"/>
        <w:sz w:val="16"/>
        <w:szCs w:val="16"/>
      </w:rPr>
      <w:t xml:space="preserve"> (getekend </w:t>
    </w:r>
    <w:r w:rsidRPr="00FC6BBE">
      <w:rPr>
        <w:rFonts w:ascii="Arial" w:hAnsi="Arial" w:cs="Arial"/>
        <w:sz w:val="16"/>
        <w:szCs w:val="16"/>
        <w:highlight w:val="yellow"/>
      </w:rPr>
      <w:t>………….…….</w:t>
    </w:r>
    <w:r>
      <w:rPr>
        <w:rFonts w:ascii="Arial" w:hAnsi="Arial" w:cs="Arial"/>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6AEE" w14:textId="77777777" w:rsidR="00704574" w:rsidRDefault="00704574" w:rsidP="00A45B70">
    <w:pPr>
      <w:pStyle w:val="Voettekst"/>
      <w:tabs>
        <w:tab w:val="clear" w:pos="4536"/>
        <w:tab w:val="clear" w:pos="9072"/>
      </w:tabs>
      <w:ind w:right="360"/>
      <w:rPr>
        <w:rFonts w:ascii="Arial" w:hAnsi="Arial" w:cs="Arial"/>
        <w:sz w:val="16"/>
        <w:szCs w:val="16"/>
      </w:rPr>
    </w:pPr>
    <w:r w:rsidRPr="004B6067">
      <w:rPr>
        <w:rFonts w:ascii="Arial" w:hAnsi="Arial" w:cs="Arial"/>
        <w:sz w:val="16"/>
        <w:szCs w:val="16"/>
      </w:rPr>
      <w:t>Sociaal Plan OLVG</w:t>
    </w:r>
  </w:p>
  <w:p w14:paraId="721CDBE3" w14:textId="77777777" w:rsidR="00704574" w:rsidRPr="004B6067" w:rsidRDefault="00704574" w:rsidP="00A45B70">
    <w:pPr>
      <w:pStyle w:val="Voettekst"/>
      <w:tabs>
        <w:tab w:val="clear" w:pos="4536"/>
        <w:tab w:val="clear" w:pos="9072"/>
      </w:tabs>
      <w:ind w:right="360"/>
      <w:rPr>
        <w:rFonts w:ascii="Arial" w:hAnsi="Arial" w:cs="Arial"/>
        <w:sz w:val="16"/>
        <w:szCs w:val="16"/>
      </w:rPr>
    </w:pPr>
    <w:r>
      <w:rPr>
        <w:rFonts w:ascii="Arial" w:hAnsi="Arial" w:cs="Arial"/>
        <w:sz w:val="16"/>
        <w:szCs w:val="16"/>
      </w:rPr>
      <w:t xml:space="preserve"> (getekend </w:t>
    </w:r>
    <w:r w:rsidRPr="002E1E1D">
      <w:rPr>
        <w:rFonts w:ascii="Arial" w:hAnsi="Arial" w:cs="Arial"/>
        <w:sz w:val="16"/>
        <w:szCs w:val="16"/>
        <w:highlight w:val="yellow"/>
      </w:rPr>
      <w:t>…………………………</w:t>
    </w:r>
    <w:r>
      <w:rPr>
        <w:rFonts w:ascii="Arial" w:hAnsi="Arial" w:cs="Arial"/>
        <w:sz w:val="16"/>
        <w:szCs w:val="16"/>
      </w:rPr>
      <w:t xml:space="preserve">  2022)</w:t>
    </w:r>
  </w:p>
  <w:p w14:paraId="582C92D7" w14:textId="77777777" w:rsidR="00704574" w:rsidRPr="00611BC7" w:rsidRDefault="00704574" w:rsidP="00A45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0EBD" w14:textId="77777777" w:rsidR="00704574" w:rsidRDefault="00704574" w:rsidP="00242648">
      <w:r>
        <w:separator/>
      </w:r>
    </w:p>
  </w:footnote>
  <w:footnote w:type="continuationSeparator" w:id="0">
    <w:p w14:paraId="6A923C7F" w14:textId="77777777" w:rsidR="00704574" w:rsidRDefault="00704574" w:rsidP="00242648">
      <w:r>
        <w:continuationSeparator/>
      </w:r>
    </w:p>
  </w:footnote>
  <w:footnote w:id="1">
    <w:p w14:paraId="781343B5" w14:textId="77777777" w:rsidR="00704574" w:rsidRPr="00B66B17" w:rsidRDefault="00704574" w:rsidP="00242648">
      <w:pPr>
        <w:pStyle w:val="Voetnoottekst"/>
        <w:rPr>
          <w:rFonts w:ascii="Arial" w:hAnsi="Arial"/>
          <w:sz w:val="18"/>
          <w:szCs w:val="18"/>
        </w:rPr>
      </w:pPr>
      <w:r w:rsidRPr="00B66B17">
        <w:rPr>
          <w:rStyle w:val="Voetnootmarkering"/>
          <w:rFonts w:ascii="Arial" w:hAnsi="Arial"/>
          <w:sz w:val="18"/>
          <w:szCs w:val="18"/>
        </w:rPr>
        <w:footnoteRef/>
      </w:r>
      <w:r w:rsidRPr="00B66B17">
        <w:rPr>
          <w:rFonts w:ascii="Arial" w:hAnsi="Arial"/>
          <w:sz w:val="18"/>
          <w:szCs w:val="18"/>
        </w:rPr>
        <w:t xml:space="preserve"> In voorkomende gevallen kan, in overleg met de Ondernemingsraad / Ondernemingsraden, de ondersteuning worden geleverd door een externe partij, bijvoorbeeld in geval van rolconflict.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06C"/>
    <w:multiLevelType w:val="hybridMultilevel"/>
    <w:tmpl w:val="5D4A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26CCA"/>
    <w:multiLevelType w:val="multilevel"/>
    <w:tmpl w:val="B5FC319A"/>
    <w:lvl w:ilvl="0">
      <w:start w:val="4"/>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2FA2C8D"/>
    <w:multiLevelType w:val="hybridMultilevel"/>
    <w:tmpl w:val="723CFAE8"/>
    <w:lvl w:ilvl="0" w:tplc="DECA94E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3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A4865"/>
    <w:multiLevelType w:val="hybridMultilevel"/>
    <w:tmpl w:val="F9AE4C96"/>
    <w:lvl w:ilvl="0" w:tplc="C2A85A6C">
      <w:numFmt w:val="bullet"/>
      <w:lvlText w:val="-"/>
      <w:lvlJc w:val="left"/>
      <w:pPr>
        <w:tabs>
          <w:tab w:val="num" w:pos="1065"/>
        </w:tabs>
        <w:ind w:left="1065" w:hanging="360"/>
      </w:pPr>
      <w:rPr>
        <w:rFonts w:ascii="Arial" w:eastAsia="Times New Roman" w:hAnsi="Arial" w:cs="Arial"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57D7F9E"/>
    <w:multiLevelType w:val="hybridMultilevel"/>
    <w:tmpl w:val="6D780BB6"/>
    <w:lvl w:ilvl="0" w:tplc="04090003">
      <w:start w:val="1"/>
      <w:numFmt w:val="bullet"/>
      <w:lvlText w:val="o"/>
      <w:lvlJc w:val="left"/>
      <w:pPr>
        <w:ind w:left="1352"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452C90"/>
    <w:multiLevelType w:val="hybridMultilevel"/>
    <w:tmpl w:val="82F80498"/>
    <w:lvl w:ilvl="0" w:tplc="AFC006C8">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87DFB"/>
    <w:multiLevelType w:val="hybridMultilevel"/>
    <w:tmpl w:val="B31E07C6"/>
    <w:lvl w:ilvl="0" w:tplc="AFC006C8">
      <w:start w:val="1"/>
      <w:numFmt w:val="bullet"/>
      <w:lvlText w:val="-"/>
      <w:lvlJc w:val="left"/>
      <w:pPr>
        <w:ind w:left="0" w:hanging="360"/>
      </w:pPr>
      <w:rPr>
        <w:rFonts w:ascii="Sylfaen" w:hAnsi="Sylfaen" w:hint="default"/>
      </w:rPr>
    </w:lvl>
    <w:lvl w:ilvl="1" w:tplc="04130003" w:tentative="1">
      <w:start w:val="1"/>
      <w:numFmt w:val="bullet"/>
      <w:lvlText w:val="o"/>
      <w:lvlJc w:val="left"/>
      <w:pPr>
        <w:ind w:left="720" w:hanging="360"/>
      </w:pPr>
      <w:rPr>
        <w:rFonts w:ascii="Courier New" w:hAnsi="Courier New" w:cs="Verdana"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Verdana"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Verdana"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1F941B75"/>
    <w:multiLevelType w:val="hybridMultilevel"/>
    <w:tmpl w:val="19287DEE"/>
    <w:lvl w:ilvl="0" w:tplc="C2A85A6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B2A8A"/>
    <w:multiLevelType w:val="hybridMultilevel"/>
    <w:tmpl w:val="0AFE0B5A"/>
    <w:lvl w:ilvl="0" w:tplc="C9262CCC">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2B072D5"/>
    <w:multiLevelType w:val="hybridMultilevel"/>
    <w:tmpl w:val="1B9EC05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269143E3"/>
    <w:multiLevelType w:val="hybridMultilevel"/>
    <w:tmpl w:val="52B07F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A64CD7"/>
    <w:multiLevelType w:val="hybridMultilevel"/>
    <w:tmpl w:val="7F347772"/>
    <w:lvl w:ilvl="0" w:tplc="F50EBD0E">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F868EB"/>
    <w:multiLevelType w:val="hybridMultilevel"/>
    <w:tmpl w:val="4E406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E73E3B"/>
    <w:multiLevelType w:val="hybridMultilevel"/>
    <w:tmpl w:val="60D8C43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9E6335"/>
    <w:multiLevelType w:val="hybridMultilevel"/>
    <w:tmpl w:val="5F860854"/>
    <w:lvl w:ilvl="0" w:tplc="C2A85A6C">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25C7FBB"/>
    <w:multiLevelType w:val="hybridMultilevel"/>
    <w:tmpl w:val="12325B5C"/>
    <w:lvl w:ilvl="0" w:tplc="AFC006C8">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70B380E"/>
    <w:multiLevelType w:val="hybridMultilevel"/>
    <w:tmpl w:val="512EA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B533C5"/>
    <w:multiLevelType w:val="hybridMultilevel"/>
    <w:tmpl w:val="910E59CC"/>
    <w:lvl w:ilvl="0" w:tplc="104A4CF4">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E234AFB"/>
    <w:multiLevelType w:val="hybridMultilevel"/>
    <w:tmpl w:val="CFD01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9449F8"/>
    <w:multiLevelType w:val="hybridMultilevel"/>
    <w:tmpl w:val="18025C7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0" w15:restartNumberingAfterBreak="0">
    <w:nsid w:val="56CD400A"/>
    <w:multiLevelType w:val="hybridMultilevel"/>
    <w:tmpl w:val="FB8CF052"/>
    <w:lvl w:ilvl="0" w:tplc="AFC006C8">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2C622D3"/>
    <w:multiLevelType w:val="hybridMultilevel"/>
    <w:tmpl w:val="2C9A6FC6"/>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2" w15:restartNumberingAfterBreak="0">
    <w:nsid w:val="665928B6"/>
    <w:multiLevelType w:val="hybridMultilevel"/>
    <w:tmpl w:val="FBBE71BE"/>
    <w:lvl w:ilvl="0" w:tplc="FC5AC728">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E6617"/>
    <w:multiLevelType w:val="hybridMultilevel"/>
    <w:tmpl w:val="850A71D6"/>
    <w:lvl w:ilvl="0" w:tplc="04130001">
      <w:start w:val="1"/>
      <w:numFmt w:val="bullet"/>
      <w:lvlText w:val=""/>
      <w:lvlJc w:val="left"/>
      <w:pPr>
        <w:ind w:left="3193" w:hanging="360"/>
      </w:pPr>
      <w:rPr>
        <w:rFonts w:ascii="Symbol" w:hAnsi="Symbol" w:hint="default"/>
      </w:rPr>
    </w:lvl>
    <w:lvl w:ilvl="1" w:tplc="04130003" w:tentative="1">
      <w:start w:val="1"/>
      <w:numFmt w:val="bullet"/>
      <w:lvlText w:val="o"/>
      <w:lvlJc w:val="left"/>
      <w:pPr>
        <w:ind w:left="3913" w:hanging="360"/>
      </w:pPr>
      <w:rPr>
        <w:rFonts w:ascii="Courier New" w:hAnsi="Courier New" w:cs="Courier New" w:hint="default"/>
      </w:rPr>
    </w:lvl>
    <w:lvl w:ilvl="2" w:tplc="04130005" w:tentative="1">
      <w:start w:val="1"/>
      <w:numFmt w:val="bullet"/>
      <w:lvlText w:val=""/>
      <w:lvlJc w:val="left"/>
      <w:pPr>
        <w:ind w:left="4633" w:hanging="360"/>
      </w:pPr>
      <w:rPr>
        <w:rFonts w:ascii="Wingdings" w:hAnsi="Wingdings" w:hint="default"/>
      </w:rPr>
    </w:lvl>
    <w:lvl w:ilvl="3" w:tplc="04130001" w:tentative="1">
      <w:start w:val="1"/>
      <w:numFmt w:val="bullet"/>
      <w:lvlText w:val=""/>
      <w:lvlJc w:val="left"/>
      <w:pPr>
        <w:ind w:left="5353" w:hanging="360"/>
      </w:pPr>
      <w:rPr>
        <w:rFonts w:ascii="Symbol" w:hAnsi="Symbol" w:hint="default"/>
      </w:rPr>
    </w:lvl>
    <w:lvl w:ilvl="4" w:tplc="04130003" w:tentative="1">
      <w:start w:val="1"/>
      <w:numFmt w:val="bullet"/>
      <w:lvlText w:val="o"/>
      <w:lvlJc w:val="left"/>
      <w:pPr>
        <w:ind w:left="6073" w:hanging="360"/>
      </w:pPr>
      <w:rPr>
        <w:rFonts w:ascii="Courier New" w:hAnsi="Courier New" w:cs="Courier New" w:hint="default"/>
      </w:rPr>
    </w:lvl>
    <w:lvl w:ilvl="5" w:tplc="04130005" w:tentative="1">
      <w:start w:val="1"/>
      <w:numFmt w:val="bullet"/>
      <w:lvlText w:val=""/>
      <w:lvlJc w:val="left"/>
      <w:pPr>
        <w:ind w:left="6793" w:hanging="360"/>
      </w:pPr>
      <w:rPr>
        <w:rFonts w:ascii="Wingdings" w:hAnsi="Wingdings" w:hint="default"/>
      </w:rPr>
    </w:lvl>
    <w:lvl w:ilvl="6" w:tplc="04130001" w:tentative="1">
      <w:start w:val="1"/>
      <w:numFmt w:val="bullet"/>
      <w:lvlText w:val=""/>
      <w:lvlJc w:val="left"/>
      <w:pPr>
        <w:ind w:left="7513" w:hanging="360"/>
      </w:pPr>
      <w:rPr>
        <w:rFonts w:ascii="Symbol" w:hAnsi="Symbol" w:hint="default"/>
      </w:rPr>
    </w:lvl>
    <w:lvl w:ilvl="7" w:tplc="04130003" w:tentative="1">
      <w:start w:val="1"/>
      <w:numFmt w:val="bullet"/>
      <w:lvlText w:val="o"/>
      <w:lvlJc w:val="left"/>
      <w:pPr>
        <w:ind w:left="8233" w:hanging="360"/>
      </w:pPr>
      <w:rPr>
        <w:rFonts w:ascii="Courier New" w:hAnsi="Courier New" w:cs="Courier New" w:hint="default"/>
      </w:rPr>
    </w:lvl>
    <w:lvl w:ilvl="8" w:tplc="04130005" w:tentative="1">
      <w:start w:val="1"/>
      <w:numFmt w:val="bullet"/>
      <w:lvlText w:val=""/>
      <w:lvlJc w:val="left"/>
      <w:pPr>
        <w:ind w:left="8953" w:hanging="360"/>
      </w:pPr>
      <w:rPr>
        <w:rFonts w:ascii="Wingdings" w:hAnsi="Wingdings" w:hint="default"/>
      </w:rPr>
    </w:lvl>
  </w:abstractNum>
  <w:abstractNum w:abstractNumId="24" w15:restartNumberingAfterBreak="0">
    <w:nsid w:val="673D527C"/>
    <w:multiLevelType w:val="hybridMultilevel"/>
    <w:tmpl w:val="51DCD4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695B0C7D"/>
    <w:multiLevelType w:val="hybridMultilevel"/>
    <w:tmpl w:val="7D5489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A1F7F77"/>
    <w:multiLevelType w:val="hybridMultilevel"/>
    <w:tmpl w:val="96885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Verdan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Verdana"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CA0BCF"/>
    <w:multiLevelType w:val="hybridMultilevel"/>
    <w:tmpl w:val="D04C98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1157F7B"/>
    <w:multiLevelType w:val="multilevel"/>
    <w:tmpl w:val="600ADC70"/>
    <w:lvl w:ilvl="0">
      <w:start w:val="1"/>
      <w:numFmt w:val="decimal"/>
      <w:pStyle w:val="Kop2"/>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6033C5"/>
    <w:multiLevelType w:val="hybridMultilevel"/>
    <w:tmpl w:val="74FC7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B77B58"/>
    <w:multiLevelType w:val="hybridMultilevel"/>
    <w:tmpl w:val="EC04F3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314753"/>
    <w:multiLevelType w:val="multilevel"/>
    <w:tmpl w:val="F518537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
  </w:num>
  <w:num w:numId="3">
    <w:abstractNumId w:val="2"/>
  </w:num>
  <w:num w:numId="4">
    <w:abstractNumId w:val="9"/>
  </w:num>
  <w:num w:numId="5">
    <w:abstractNumId w:val="6"/>
  </w:num>
  <w:num w:numId="6">
    <w:abstractNumId w:val="19"/>
  </w:num>
  <w:num w:numId="7">
    <w:abstractNumId w:val="23"/>
  </w:num>
  <w:num w:numId="8">
    <w:abstractNumId w:val="1"/>
  </w:num>
  <w:num w:numId="9">
    <w:abstractNumId w:val="5"/>
  </w:num>
  <w:num w:numId="10">
    <w:abstractNumId w:val="18"/>
  </w:num>
  <w:num w:numId="11">
    <w:abstractNumId w:val="26"/>
  </w:num>
  <w:num w:numId="12">
    <w:abstractNumId w:val="17"/>
  </w:num>
  <w:num w:numId="13">
    <w:abstractNumId w:val="24"/>
  </w:num>
  <w:num w:numId="14">
    <w:abstractNumId w:val="0"/>
  </w:num>
  <w:num w:numId="15">
    <w:abstractNumId w:val="12"/>
  </w:num>
  <w:num w:numId="16">
    <w:abstractNumId w:val="10"/>
  </w:num>
  <w:num w:numId="17">
    <w:abstractNumId w:val="31"/>
  </w:num>
  <w:num w:numId="18">
    <w:abstractNumId w:val="13"/>
  </w:num>
  <w:num w:numId="19">
    <w:abstractNumId w:val="21"/>
  </w:num>
  <w:num w:numId="20">
    <w:abstractNumId w:val="11"/>
  </w:num>
  <w:num w:numId="21">
    <w:abstractNumId w:val="14"/>
  </w:num>
  <w:num w:numId="22">
    <w:abstractNumId w:val="20"/>
  </w:num>
  <w:num w:numId="23">
    <w:abstractNumId w:val="15"/>
  </w:num>
  <w:num w:numId="24">
    <w:abstractNumId w:val="7"/>
  </w:num>
  <w:num w:numId="25">
    <w:abstractNumId w:val="27"/>
  </w:num>
  <w:num w:numId="26">
    <w:abstractNumId w:val="30"/>
  </w:num>
  <w:num w:numId="27">
    <w:abstractNumId w:val="22"/>
  </w:num>
  <w:num w:numId="28">
    <w:abstractNumId w:val="25"/>
  </w:num>
  <w:num w:numId="29">
    <w:abstractNumId w:val="29"/>
  </w:num>
  <w:num w:numId="30">
    <w:abstractNumId w:val="8"/>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48"/>
    <w:rsid w:val="00010091"/>
    <w:rsid w:val="00014A1E"/>
    <w:rsid w:val="00023728"/>
    <w:rsid w:val="0004305C"/>
    <w:rsid w:val="000634C2"/>
    <w:rsid w:val="00083DB0"/>
    <w:rsid w:val="000A4CAD"/>
    <w:rsid w:val="00106AA4"/>
    <w:rsid w:val="0013084C"/>
    <w:rsid w:val="001915F8"/>
    <w:rsid w:val="001B217B"/>
    <w:rsid w:val="001E2743"/>
    <w:rsid w:val="001E4DF0"/>
    <w:rsid w:val="001F6500"/>
    <w:rsid w:val="00201626"/>
    <w:rsid w:val="00205967"/>
    <w:rsid w:val="00242648"/>
    <w:rsid w:val="002436CF"/>
    <w:rsid w:val="00246365"/>
    <w:rsid w:val="002650E0"/>
    <w:rsid w:val="00280A7E"/>
    <w:rsid w:val="00286BE3"/>
    <w:rsid w:val="0029423D"/>
    <w:rsid w:val="002F51DA"/>
    <w:rsid w:val="00305F20"/>
    <w:rsid w:val="00341877"/>
    <w:rsid w:val="00354FAD"/>
    <w:rsid w:val="003B337E"/>
    <w:rsid w:val="003C7830"/>
    <w:rsid w:val="003E0BC0"/>
    <w:rsid w:val="00417B24"/>
    <w:rsid w:val="00433811"/>
    <w:rsid w:val="004518AE"/>
    <w:rsid w:val="0046118D"/>
    <w:rsid w:val="00462C4E"/>
    <w:rsid w:val="00470C55"/>
    <w:rsid w:val="004839AD"/>
    <w:rsid w:val="004859A2"/>
    <w:rsid w:val="00497ABE"/>
    <w:rsid w:val="004A3E78"/>
    <w:rsid w:val="004B147E"/>
    <w:rsid w:val="004C61E7"/>
    <w:rsid w:val="004D5972"/>
    <w:rsid w:val="004F2BCC"/>
    <w:rsid w:val="00502F68"/>
    <w:rsid w:val="00515493"/>
    <w:rsid w:val="00541302"/>
    <w:rsid w:val="005423FB"/>
    <w:rsid w:val="005644F4"/>
    <w:rsid w:val="00574BB2"/>
    <w:rsid w:val="00576AAD"/>
    <w:rsid w:val="005771CE"/>
    <w:rsid w:val="00596F5F"/>
    <w:rsid w:val="005A5705"/>
    <w:rsid w:val="005C42E9"/>
    <w:rsid w:val="005F50BA"/>
    <w:rsid w:val="005F5E9F"/>
    <w:rsid w:val="00610EAC"/>
    <w:rsid w:val="00611F78"/>
    <w:rsid w:val="00634D87"/>
    <w:rsid w:val="00636F6E"/>
    <w:rsid w:val="00653E79"/>
    <w:rsid w:val="0068040F"/>
    <w:rsid w:val="006E73A1"/>
    <w:rsid w:val="006F5180"/>
    <w:rsid w:val="00702A46"/>
    <w:rsid w:val="00704574"/>
    <w:rsid w:val="00710598"/>
    <w:rsid w:val="00727F94"/>
    <w:rsid w:val="00747081"/>
    <w:rsid w:val="00750A25"/>
    <w:rsid w:val="007C1EE4"/>
    <w:rsid w:val="007E338B"/>
    <w:rsid w:val="007E6DD9"/>
    <w:rsid w:val="008228F9"/>
    <w:rsid w:val="008244D2"/>
    <w:rsid w:val="008515EB"/>
    <w:rsid w:val="00861697"/>
    <w:rsid w:val="00891DD6"/>
    <w:rsid w:val="008A3EE1"/>
    <w:rsid w:val="008E6F22"/>
    <w:rsid w:val="008F70D4"/>
    <w:rsid w:val="00902B13"/>
    <w:rsid w:val="009033C0"/>
    <w:rsid w:val="00923BA1"/>
    <w:rsid w:val="00943710"/>
    <w:rsid w:val="00951F51"/>
    <w:rsid w:val="00962168"/>
    <w:rsid w:val="00965B98"/>
    <w:rsid w:val="009C525E"/>
    <w:rsid w:val="009C5BAE"/>
    <w:rsid w:val="009F3748"/>
    <w:rsid w:val="00A03DBC"/>
    <w:rsid w:val="00A413AA"/>
    <w:rsid w:val="00A45B70"/>
    <w:rsid w:val="00A475BE"/>
    <w:rsid w:val="00A55441"/>
    <w:rsid w:val="00A74ADD"/>
    <w:rsid w:val="00A863E8"/>
    <w:rsid w:val="00A908C6"/>
    <w:rsid w:val="00AB1723"/>
    <w:rsid w:val="00AC6D69"/>
    <w:rsid w:val="00AE18FD"/>
    <w:rsid w:val="00AE75DC"/>
    <w:rsid w:val="00B21015"/>
    <w:rsid w:val="00B2609D"/>
    <w:rsid w:val="00B41A71"/>
    <w:rsid w:val="00B55E4B"/>
    <w:rsid w:val="00B82FE2"/>
    <w:rsid w:val="00B909CA"/>
    <w:rsid w:val="00BA2D27"/>
    <w:rsid w:val="00BD0FBA"/>
    <w:rsid w:val="00BD4348"/>
    <w:rsid w:val="00BF3EC9"/>
    <w:rsid w:val="00BF7D58"/>
    <w:rsid w:val="00C070D2"/>
    <w:rsid w:val="00C13D38"/>
    <w:rsid w:val="00C22710"/>
    <w:rsid w:val="00C2788E"/>
    <w:rsid w:val="00C31622"/>
    <w:rsid w:val="00C472E6"/>
    <w:rsid w:val="00C65354"/>
    <w:rsid w:val="00CA0282"/>
    <w:rsid w:val="00CC6365"/>
    <w:rsid w:val="00CD7FF6"/>
    <w:rsid w:val="00CF6956"/>
    <w:rsid w:val="00D1361E"/>
    <w:rsid w:val="00D60C5C"/>
    <w:rsid w:val="00D8345B"/>
    <w:rsid w:val="00DB2334"/>
    <w:rsid w:val="00DD04E7"/>
    <w:rsid w:val="00DD3AC5"/>
    <w:rsid w:val="00DE6A5B"/>
    <w:rsid w:val="00DF0DBC"/>
    <w:rsid w:val="00E233E1"/>
    <w:rsid w:val="00E268EF"/>
    <w:rsid w:val="00E37643"/>
    <w:rsid w:val="00E40875"/>
    <w:rsid w:val="00E57E3A"/>
    <w:rsid w:val="00E721D9"/>
    <w:rsid w:val="00E92272"/>
    <w:rsid w:val="00EB51AE"/>
    <w:rsid w:val="00EC29E7"/>
    <w:rsid w:val="00EE3309"/>
    <w:rsid w:val="00F145F1"/>
    <w:rsid w:val="00F32359"/>
    <w:rsid w:val="00F42087"/>
    <w:rsid w:val="00F4310F"/>
    <w:rsid w:val="00F6004D"/>
    <w:rsid w:val="00F624A4"/>
    <w:rsid w:val="00F849D8"/>
    <w:rsid w:val="00FB0650"/>
    <w:rsid w:val="00FB1708"/>
    <w:rsid w:val="00FD1578"/>
    <w:rsid w:val="00FD1716"/>
    <w:rsid w:val="00FE70CF"/>
    <w:rsid w:val="00FF5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344A"/>
  <w15:chartTrackingRefBased/>
  <w15:docId w15:val="{CC08880B-A21D-4431-8208-8B91211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648"/>
    <w:pPr>
      <w:spacing w:after="0" w:line="240" w:lineRule="auto"/>
    </w:pPr>
    <w:rPr>
      <w:rFonts w:ascii="Univers" w:eastAsia="Times New Roman" w:hAnsi="Univers" w:cs="Times New Roman"/>
      <w:sz w:val="20"/>
      <w:szCs w:val="20"/>
      <w:lang w:eastAsia="nl-NL"/>
    </w:rPr>
  </w:style>
  <w:style w:type="paragraph" w:styleId="Kop1">
    <w:name w:val="heading 1"/>
    <w:basedOn w:val="Standaard"/>
    <w:next w:val="Standaard"/>
    <w:link w:val="Kop1Char"/>
    <w:uiPriority w:val="9"/>
    <w:qFormat/>
    <w:rsid w:val="002426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qFormat/>
    <w:rsid w:val="00242648"/>
    <w:pPr>
      <w:keepNext/>
      <w:numPr>
        <w:numId w:val="1"/>
      </w:numPr>
      <w:outlineLvl w:val="1"/>
    </w:pPr>
    <w:rPr>
      <w:rFonts w:ascii="Arial" w:hAnsi="Arial" w:cs="Arial"/>
      <w:b/>
      <w:sz w:val="22"/>
    </w:rPr>
  </w:style>
  <w:style w:type="paragraph" w:styleId="Kop3">
    <w:name w:val="heading 3"/>
    <w:basedOn w:val="Standaard"/>
    <w:next w:val="Standaard"/>
    <w:link w:val="Kop3Char"/>
    <w:uiPriority w:val="9"/>
    <w:unhideWhenUsed/>
    <w:qFormat/>
    <w:rsid w:val="00242648"/>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semiHidden/>
    <w:unhideWhenUsed/>
    <w:qFormat/>
    <w:rsid w:val="00242648"/>
    <w:pPr>
      <w:keepNext/>
      <w:keepLines/>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qFormat/>
    <w:rsid w:val="00242648"/>
    <w:pPr>
      <w:keepNext/>
      <w:spacing w:before="14" w:line="268" w:lineRule="exact"/>
      <w:ind w:left="705"/>
      <w:outlineLvl w:val="4"/>
    </w:pPr>
    <w:rPr>
      <w:rFonts w:ascii="Arial" w:hAnsi="Arial" w:cs="Arial"/>
      <w:b/>
      <w:bCs/>
      <w:sz w:val="22"/>
      <w:szCs w:val="14"/>
    </w:rPr>
  </w:style>
  <w:style w:type="paragraph" w:styleId="Kop7">
    <w:name w:val="heading 7"/>
    <w:basedOn w:val="Standaard"/>
    <w:next w:val="Standaard"/>
    <w:link w:val="Kop7Char"/>
    <w:uiPriority w:val="9"/>
    <w:semiHidden/>
    <w:unhideWhenUsed/>
    <w:qFormat/>
    <w:rsid w:val="002426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2648"/>
    <w:rPr>
      <w:rFonts w:asciiTheme="majorHAnsi" w:eastAsiaTheme="majorEastAsia" w:hAnsiTheme="majorHAnsi" w:cstheme="majorBidi"/>
      <w:b/>
      <w:bCs/>
      <w:color w:val="2E74B5" w:themeColor="accent1" w:themeShade="BF"/>
      <w:sz w:val="28"/>
      <w:szCs w:val="28"/>
      <w:lang w:eastAsia="nl-NL"/>
    </w:rPr>
  </w:style>
  <w:style w:type="character" w:customStyle="1" w:styleId="Kop2Char">
    <w:name w:val="Kop 2 Char"/>
    <w:basedOn w:val="Standaardalinea-lettertype"/>
    <w:link w:val="Kop2"/>
    <w:rsid w:val="00242648"/>
    <w:rPr>
      <w:rFonts w:ascii="Arial" w:eastAsia="Times New Roman" w:hAnsi="Arial" w:cs="Arial"/>
      <w:b/>
      <w:szCs w:val="20"/>
      <w:lang w:eastAsia="nl-NL"/>
    </w:rPr>
  </w:style>
  <w:style w:type="character" w:customStyle="1" w:styleId="Kop3Char">
    <w:name w:val="Kop 3 Char"/>
    <w:basedOn w:val="Standaardalinea-lettertype"/>
    <w:link w:val="Kop3"/>
    <w:uiPriority w:val="9"/>
    <w:rsid w:val="00242648"/>
    <w:rPr>
      <w:rFonts w:asciiTheme="majorHAnsi" w:eastAsiaTheme="majorEastAsia" w:hAnsiTheme="majorHAnsi" w:cstheme="majorBidi"/>
      <w:b/>
      <w:bCs/>
      <w:color w:val="5B9BD5" w:themeColor="accent1"/>
      <w:sz w:val="20"/>
      <w:szCs w:val="20"/>
      <w:lang w:eastAsia="nl-NL"/>
    </w:rPr>
  </w:style>
  <w:style w:type="character" w:customStyle="1" w:styleId="Kop4Char">
    <w:name w:val="Kop 4 Char"/>
    <w:basedOn w:val="Standaardalinea-lettertype"/>
    <w:link w:val="Kop4"/>
    <w:uiPriority w:val="9"/>
    <w:semiHidden/>
    <w:rsid w:val="00242648"/>
    <w:rPr>
      <w:rFonts w:asciiTheme="majorHAnsi" w:eastAsiaTheme="majorEastAsia" w:hAnsiTheme="majorHAnsi" w:cstheme="majorBidi"/>
      <w:b/>
      <w:bCs/>
      <w:i/>
      <w:iCs/>
      <w:color w:val="5B9BD5" w:themeColor="accent1"/>
      <w:sz w:val="20"/>
      <w:szCs w:val="20"/>
      <w:lang w:eastAsia="nl-NL"/>
    </w:rPr>
  </w:style>
  <w:style w:type="character" w:customStyle="1" w:styleId="Kop5Char">
    <w:name w:val="Kop 5 Char"/>
    <w:basedOn w:val="Standaardalinea-lettertype"/>
    <w:link w:val="Kop5"/>
    <w:rsid w:val="00242648"/>
    <w:rPr>
      <w:rFonts w:ascii="Arial" w:eastAsia="Times New Roman" w:hAnsi="Arial" w:cs="Arial"/>
      <w:b/>
      <w:bCs/>
      <w:szCs w:val="14"/>
      <w:lang w:eastAsia="nl-NL"/>
    </w:rPr>
  </w:style>
  <w:style w:type="character" w:customStyle="1" w:styleId="Kop7Char">
    <w:name w:val="Kop 7 Char"/>
    <w:basedOn w:val="Standaardalinea-lettertype"/>
    <w:link w:val="Kop7"/>
    <w:uiPriority w:val="9"/>
    <w:semiHidden/>
    <w:rsid w:val="00242648"/>
    <w:rPr>
      <w:rFonts w:asciiTheme="majorHAnsi" w:eastAsiaTheme="majorEastAsia" w:hAnsiTheme="majorHAnsi" w:cstheme="majorBidi"/>
      <w:i/>
      <w:iCs/>
      <w:color w:val="404040" w:themeColor="text1" w:themeTint="BF"/>
      <w:sz w:val="20"/>
      <w:szCs w:val="20"/>
      <w:lang w:eastAsia="nl-NL"/>
    </w:rPr>
  </w:style>
  <w:style w:type="paragraph" w:styleId="Koptekst">
    <w:name w:val="header"/>
    <w:basedOn w:val="Standaard"/>
    <w:link w:val="KoptekstChar"/>
    <w:uiPriority w:val="99"/>
    <w:rsid w:val="00242648"/>
    <w:pPr>
      <w:tabs>
        <w:tab w:val="center" w:pos="4536"/>
        <w:tab w:val="right" w:pos="9072"/>
      </w:tabs>
    </w:pPr>
  </w:style>
  <w:style w:type="character" w:customStyle="1" w:styleId="KoptekstChar">
    <w:name w:val="Koptekst Char"/>
    <w:basedOn w:val="Standaardalinea-lettertype"/>
    <w:link w:val="Koptekst"/>
    <w:uiPriority w:val="99"/>
    <w:rsid w:val="00242648"/>
    <w:rPr>
      <w:rFonts w:ascii="Univers" w:eastAsia="Times New Roman" w:hAnsi="Univers" w:cs="Times New Roman"/>
      <w:sz w:val="20"/>
      <w:szCs w:val="20"/>
      <w:lang w:eastAsia="nl-NL"/>
    </w:rPr>
  </w:style>
  <w:style w:type="paragraph" w:styleId="Voettekst">
    <w:name w:val="footer"/>
    <w:basedOn w:val="Standaard"/>
    <w:link w:val="VoettekstChar"/>
    <w:rsid w:val="00242648"/>
    <w:pPr>
      <w:tabs>
        <w:tab w:val="center" w:pos="4536"/>
        <w:tab w:val="right" w:pos="9072"/>
      </w:tabs>
    </w:pPr>
  </w:style>
  <w:style w:type="character" w:customStyle="1" w:styleId="VoettekstChar">
    <w:name w:val="Voettekst Char"/>
    <w:basedOn w:val="Standaardalinea-lettertype"/>
    <w:link w:val="Voettekst"/>
    <w:rsid w:val="00242648"/>
    <w:rPr>
      <w:rFonts w:ascii="Univers" w:eastAsia="Times New Roman" w:hAnsi="Univers" w:cs="Times New Roman"/>
      <w:sz w:val="20"/>
      <w:szCs w:val="20"/>
      <w:lang w:eastAsia="nl-NL"/>
    </w:rPr>
  </w:style>
  <w:style w:type="character" w:styleId="Paginanummer">
    <w:name w:val="page number"/>
    <w:basedOn w:val="Standaardalinea-lettertype"/>
    <w:rsid w:val="00242648"/>
  </w:style>
  <w:style w:type="paragraph" w:styleId="Voetnoottekst">
    <w:name w:val="footnote text"/>
    <w:basedOn w:val="Standaard"/>
    <w:link w:val="VoetnoottekstChar"/>
    <w:semiHidden/>
    <w:rsid w:val="00242648"/>
    <w:rPr>
      <w:rFonts w:ascii="Times New Roman" w:hAnsi="Times New Roman"/>
    </w:rPr>
  </w:style>
  <w:style w:type="character" w:customStyle="1" w:styleId="VoetnoottekstChar">
    <w:name w:val="Voetnoottekst Char"/>
    <w:basedOn w:val="Standaardalinea-lettertype"/>
    <w:link w:val="Voetnoottekst"/>
    <w:semiHidden/>
    <w:rsid w:val="00242648"/>
    <w:rPr>
      <w:rFonts w:ascii="Times New Roman" w:eastAsia="Times New Roman" w:hAnsi="Times New Roman" w:cs="Times New Roman"/>
      <w:sz w:val="20"/>
      <w:szCs w:val="20"/>
      <w:lang w:eastAsia="nl-NL"/>
    </w:rPr>
  </w:style>
  <w:style w:type="character" w:styleId="Voetnootmarkering">
    <w:name w:val="footnote reference"/>
    <w:semiHidden/>
    <w:rsid w:val="00242648"/>
    <w:rPr>
      <w:vertAlign w:val="superscript"/>
    </w:rPr>
  </w:style>
  <w:style w:type="paragraph" w:styleId="Ballontekst">
    <w:name w:val="Balloon Text"/>
    <w:basedOn w:val="Standaard"/>
    <w:link w:val="BallontekstChar"/>
    <w:uiPriority w:val="99"/>
    <w:semiHidden/>
    <w:unhideWhenUsed/>
    <w:rsid w:val="00242648"/>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648"/>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42648"/>
    <w:rPr>
      <w:sz w:val="16"/>
      <w:szCs w:val="16"/>
    </w:rPr>
  </w:style>
  <w:style w:type="paragraph" w:styleId="Tekstopmerking">
    <w:name w:val="annotation text"/>
    <w:basedOn w:val="Standaard"/>
    <w:link w:val="TekstopmerkingChar"/>
    <w:uiPriority w:val="99"/>
    <w:semiHidden/>
    <w:unhideWhenUsed/>
    <w:rsid w:val="00242648"/>
  </w:style>
  <w:style w:type="character" w:customStyle="1" w:styleId="TekstopmerkingChar">
    <w:name w:val="Tekst opmerking Char"/>
    <w:basedOn w:val="Standaardalinea-lettertype"/>
    <w:link w:val="Tekstopmerking"/>
    <w:uiPriority w:val="99"/>
    <w:semiHidden/>
    <w:rsid w:val="00242648"/>
    <w:rPr>
      <w:rFonts w:ascii="Univers" w:eastAsia="Times New Roman" w:hAnsi="Univer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42648"/>
    <w:rPr>
      <w:b/>
      <w:bCs/>
    </w:rPr>
  </w:style>
  <w:style w:type="character" w:customStyle="1" w:styleId="OnderwerpvanopmerkingChar">
    <w:name w:val="Onderwerp van opmerking Char"/>
    <w:basedOn w:val="TekstopmerkingChar"/>
    <w:link w:val="Onderwerpvanopmerking"/>
    <w:uiPriority w:val="99"/>
    <w:semiHidden/>
    <w:rsid w:val="00242648"/>
    <w:rPr>
      <w:rFonts w:ascii="Univers" w:eastAsia="Times New Roman" w:hAnsi="Univers" w:cs="Times New Roman"/>
      <w:b/>
      <w:bCs/>
      <w:sz w:val="20"/>
      <w:szCs w:val="20"/>
      <w:lang w:eastAsia="nl-NL"/>
    </w:rPr>
  </w:style>
  <w:style w:type="paragraph" w:styleId="Lijstalinea">
    <w:name w:val="List Paragraph"/>
    <w:basedOn w:val="Standaard"/>
    <w:uiPriority w:val="34"/>
    <w:qFormat/>
    <w:rsid w:val="00242648"/>
    <w:pPr>
      <w:ind w:left="720"/>
      <w:contextualSpacing/>
    </w:pPr>
  </w:style>
  <w:style w:type="paragraph" w:styleId="Kopvaninhoudsopgave">
    <w:name w:val="TOC Heading"/>
    <w:basedOn w:val="Kop1"/>
    <w:next w:val="Standaard"/>
    <w:uiPriority w:val="39"/>
    <w:semiHidden/>
    <w:unhideWhenUsed/>
    <w:qFormat/>
    <w:rsid w:val="00242648"/>
    <w:pPr>
      <w:spacing w:line="276" w:lineRule="auto"/>
      <w:outlineLvl w:val="9"/>
    </w:pPr>
  </w:style>
  <w:style w:type="paragraph" w:styleId="Inhopg2">
    <w:name w:val="toc 2"/>
    <w:basedOn w:val="Standaard"/>
    <w:next w:val="Standaard"/>
    <w:autoRedefine/>
    <w:uiPriority w:val="39"/>
    <w:unhideWhenUsed/>
    <w:rsid w:val="00242648"/>
    <w:pPr>
      <w:spacing w:after="100"/>
      <w:ind w:left="200"/>
    </w:pPr>
  </w:style>
  <w:style w:type="paragraph" w:styleId="Inhopg3">
    <w:name w:val="toc 3"/>
    <w:basedOn w:val="Standaard"/>
    <w:next w:val="Standaard"/>
    <w:autoRedefine/>
    <w:uiPriority w:val="39"/>
    <w:unhideWhenUsed/>
    <w:rsid w:val="00242648"/>
    <w:pPr>
      <w:tabs>
        <w:tab w:val="left" w:pos="1320"/>
        <w:tab w:val="right" w:leader="dot" w:pos="9396"/>
      </w:tabs>
      <w:spacing w:after="100"/>
      <w:ind w:left="400"/>
    </w:pPr>
  </w:style>
  <w:style w:type="character" w:styleId="Hyperlink">
    <w:name w:val="Hyperlink"/>
    <w:basedOn w:val="Standaardalinea-lettertype"/>
    <w:uiPriority w:val="99"/>
    <w:unhideWhenUsed/>
    <w:rsid w:val="00242648"/>
    <w:rPr>
      <w:color w:val="0563C1" w:themeColor="hyperlink"/>
      <w:u w:val="single"/>
    </w:rPr>
  </w:style>
  <w:style w:type="character" w:customStyle="1" w:styleId="apple-converted-space">
    <w:name w:val="apple-converted-space"/>
    <w:basedOn w:val="Standaardalinea-lettertype"/>
    <w:rsid w:val="00242648"/>
  </w:style>
  <w:style w:type="paragraph" w:customStyle="1" w:styleId="Default">
    <w:name w:val="Default"/>
    <w:rsid w:val="00242648"/>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242648"/>
    <w:pPr>
      <w:spacing w:after="0" w:line="240" w:lineRule="auto"/>
    </w:pPr>
    <w:rPr>
      <w:rFonts w:ascii="Univers" w:eastAsia="Times New Roman" w:hAnsi="Univer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8753">
      <w:bodyDiv w:val="1"/>
      <w:marLeft w:val="0"/>
      <w:marRight w:val="0"/>
      <w:marTop w:val="0"/>
      <w:marBottom w:val="0"/>
      <w:divBdr>
        <w:top w:val="none" w:sz="0" w:space="0" w:color="auto"/>
        <w:left w:val="none" w:sz="0" w:space="0" w:color="auto"/>
        <w:bottom w:val="none" w:sz="0" w:space="0" w:color="auto"/>
        <w:right w:val="none" w:sz="0" w:space="0" w:color="auto"/>
      </w:divBdr>
    </w:div>
    <w:div w:id="1557232166">
      <w:bodyDiv w:val="1"/>
      <w:marLeft w:val="0"/>
      <w:marRight w:val="0"/>
      <w:marTop w:val="0"/>
      <w:marBottom w:val="0"/>
      <w:divBdr>
        <w:top w:val="none" w:sz="0" w:space="0" w:color="auto"/>
        <w:left w:val="none" w:sz="0" w:space="0" w:color="auto"/>
        <w:bottom w:val="none" w:sz="0" w:space="0" w:color="auto"/>
        <w:right w:val="none" w:sz="0" w:space="0" w:color="auto"/>
      </w:divBdr>
    </w:div>
    <w:div w:id="19550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10904</Words>
  <Characters>59975</Characters>
  <Application>Microsoft Office Word</Application>
  <DocSecurity>0</DocSecurity>
  <Lines>499</Lines>
  <Paragraphs>141</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70738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Efferen, Ingrid van</dc:creator>
  <cp:keywords/>
  <dc:description/>
  <cp:lastModifiedBy>Efferen, Ingrid van</cp:lastModifiedBy>
  <cp:revision>2</cp:revision>
  <dcterms:created xsi:type="dcterms:W3CDTF">2022-06-27T08:46:00Z</dcterms:created>
  <dcterms:modified xsi:type="dcterms:W3CDTF">2022-06-27T08:46:00Z</dcterms:modified>
</cp:coreProperties>
</file>